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24EF" w14:textId="77777777" w:rsidR="00653568" w:rsidRPr="008319E4" w:rsidRDefault="00653568" w:rsidP="00653568">
      <w:pPr>
        <w:pStyle w:val="Standard"/>
        <w:spacing w:line="276" w:lineRule="auto"/>
        <w:rPr>
          <w:rFonts w:asciiTheme="minorHAnsi" w:hAnsiTheme="minorHAnsi" w:cstheme="minorHAnsi"/>
          <w:sz w:val="22"/>
          <w:szCs w:val="22"/>
        </w:rPr>
      </w:pPr>
    </w:p>
    <w:p w14:paraId="12C0DF2F" w14:textId="384CC928" w:rsidR="00653568" w:rsidRPr="008319E4" w:rsidRDefault="00653568" w:rsidP="00653568">
      <w:pPr>
        <w:pStyle w:val="Standard"/>
        <w:spacing w:line="276" w:lineRule="auto"/>
        <w:jc w:val="right"/>
        <w:rPr>
          <w:rFonts w:asciiTheme="minorHAnsi" w:hAnsiTheme="minorHAnsi" w:cstheme="minorHAnsi"/>
          <w:sz w:val="22"/>
          <w:szCs w:val="22"/>
        </w:rPr>
      </w:pPr>
      <w:r w:rsidRPr="008319E4">
        <w:rPr>
          <w:rFonts w:asciiTheme="minorHAnsi" w:hAnsiTheme="minorHAnsi" w:cstheme="minorHAnsi"/>
          <w:sz w:val="22"/>
          <w:szCs w:val="22"/>
        </w:rPr>
        <w:t xml:space="preserve">Łódź, dnia </w:t>
      </w:r>
      <w:r w:rsidR="008C3B65">
        <w:rPr>
          <w:rFonts w:asciiTheme="minorHAnsi" w:hAnsiTheme="minorHAnsi" w:cstheme="minorHAnsi"/>
          <w:sz w:val="22"/>
          <w:szCs w:val="22"/>
        </w:rPr>
        <w:t>1</w:t>
      </w:r>
      <w:r w:rsidR="009F76A7">
        <w:rPr>
          <w:rFonts w:asciiTheme="minorHAnsi" w:hAnsiTheme="minorHAnsi" w:cstheme="minorHAnsi"/>
          <w:sz w:val="22"/>
          <w:szCs w:val="22"/>
        </w:rPr>
        <w:t>7</w:t>
      </w:r>
      <w:r>
        <w:rPr>
          <w:rFonts w:asciiTheme="minorHAnsi" w:hAnsiTheme="minorHAnsi" w:cstheme="minorHAnsi"/>
          <w:sz w:val="22"/>
          <w:szCs w:val="22"/>
        </w:rPr>
        <w:t xml:space="preserve"> </w:t>
      </w:r>
      <w:r w:rsidR="008C3B65">
        <w:rPr>
          <w:rFonts w:asciiTheme="minorHAnsi" w:hAnsiTheme="minorHAnsi" w:cstheme="minorHAnsi"/>
          <w:sz w:val="22"/>
          <w:szCs w:val="22"/>
        </w:rPr>
        <w:t>września</w:t>
      </w:r>
      <w:r w:rsidRPr="008319E4">
        <w:rPr>
          <w:rFonts w:asciiTheme="minorHAnsi" w:hAnsiTheme="minorHAnsi" w:cstheme="minorHAnsi"/>
          <w:sz w:val="22"/>
          <w:szCs w:val="22"/>
        </w:rPr>
        <w:t xml:space="preserve"> 2026 roku</w:t>
      </w:r>
    </w:p>
    <w:p w14:paraId="0C3ED94E" w14:textId="77777777" w:rsidR="00653568" w:rsidRPr="008319E4" w:rsidRDefault="00653568" w:rsidP="00653568">
      <w:pPr>
        <w:pStyle w:val="Standard"/>
        <w:spacing w:line="276" w:lineRule="auto"/>
        <w:rPr>
          <w:rFonts w:asciiTheme="minorHAnsi" w:hAnsiTheme="minorHAnsi" w:cstheme="minorHAnsi"/>
          <w:sz w:val="22"/>
          <w:szCs w:val="22"/>
        </w:rPr>
      </w:pPr>
    </w:p>
    <w:p w14:paraId="622346E5" w14:textId="77777777" w:rsidR="00653568" w:rsidRPr="008319E4" w:rsidRDefault="00653568" w:rsidP="00653568">
      <w:pPr>
        <w:pStyle w:val="Standard"/>
        <w:spacing w:line="276" w:lineRule="auto"/>
        <w:jc w:val="center"/>
        <w:rPr>
          <w:rFonts w:asciiTheme="minorHAnsi" w:hAnsiTheme="minorHAnsi" w:cstheme="minorHAnsi"/>
          <w:sz w:val="22"/>
          <w:szCs w:val="22"/>
        </w:rPr>
      </w:pPr>
      <w:r w:rsidRPr="008319E4">
        <w:rPr>
          <w:rFonts w:asciiTheme="minorHAnsi" w:hAnsiTheme="minorHAnsi" w:cstheme="minorHAnsi"/>
          <w:b/>
          <w:bCs/>
          <w:sz w:val="22"/>
          <w:szCs w:val="22"/>
        </w:rPr>
        <w:t>W związku z przystąpieniem do realizacji projektu pt. „</w:t>
      </w:r>
      <w:r w:rsidRPr="008319E4">
        <w:rPr>
          <w:rFonts w:asciiTheme="minorHAnsi" w:hAnsiTheme="minorHAnsi" w:cs="Tahoma"/>
          <w:b/>
          <w:sz w:val="22"/>
          <w:szCs w:val="22"/>
        </w:rPr>
        <w:t>WiP: Wsparcie i Promocja zatrudnienia osób niepełnosprawnych. Czwarta edycja</w:t>
      </w:r>
      <w:r w:rsidRPr="008319E4">
        <w:rPr>
          <w:rFonts w:asciiTheme="minorHAnsi" w:hAnsiTheme="minorHAnsi" w:cstheme="minorHAnsi"/>
          <w:b/>
          <w:bCs/>
          <w:sz w:val="22"/>
          <w:szCs w:val="22"/>
        </w:rPr>
        <w:t>”, dla którego Zamawiający otrzymał dofinansowanie z Państwowego Funduszu Rehabilitacji Osób Niepełnosprawnych, zapraszamy wszystkie podmioty spełniające określone poniżej warunki do składania ofert na realizację przedmiotu niniejszego zapytania ofertowego zgodnie z zasadą konkurencyjności.</w:t>
      </w:r>
    </w:p>
    <w:p w14:paraId="7E63BCEB" w14:textId="77777777" w:rsidR="00653568" w:rsidRPr="008319E4" w:rsidRDefault="00653568" w:rsidP="00653568">
      <w:pPr>
        <w:pStyle w:val="Standard"/>
        <w:spacing w:line="276" w:lineRule="auto"/>
        <w:jc w:val="center"/>
        <w:rPr>
          <w:rFonts w:asciiTheme="minorHAnsi" w:hAnsiTheme="minorHAnsi" w:cstheme="minorHAnsi"/>
          <w:sz w:val="22"/>
          <w:szCs w:val="22"/>
        </w:rPr>
      </w:pPr>
    </w:p>
    <w:p w14:paraId="53537BA1" w14:textId="2E90ED56" w:rsidR="00653568" w:rsidRPr="008319E4" w:rsidRDefault="00653568" w:rsidP="00653568">
      <w:pPr>
        <w:pStyle w:val="Tekstpodstawowy31"/>
        <w:rPr>
          <w:rFonts w:asciiTheme="minorHAnsi" w:hAnsiTheme="minorHAnsi" w:cstheme="minorHAnsi"/>
          <w:b/>
          <w:sz w:val="22"/>
          <w:szCs w:val="22"/>
        </w:rPr>
      </w:pPr>
      <w:r w:rsidRPr="008319E4">
        <w:rPr>
          <w:rFonts w:asciiTheme="minorHAnsi" w:hAnsiTheme="minorHAnsi" w:cstheme="minorHAnsi"/>
          <w:sz w:val="22"/>
          <w:szCs w:val="22"/>
        </w:rPr>
        <w:t>Z uwagi na fakt, iż Zamawiający nie jest zobowiązany do stosowania przepisów ustawy z dnia 11 września 2019 r. Prawo zamówień publicznych (</w:t>
      </w:r>
      <w:r w:rsidR="008C3B65" w:rsidRPr="008C3B65">
        <w:rPr>
          <w:rFonts w:asciiTheme="minorHAnsi" w:hAnsiTheme="minorHAnsi" w:cstheme="minorHAnsi"/>
          <w:color w:val="333333"/>
          <w:sz w:val="22"/>
          <w:szCs w:val="22"/>
          <w:shd w:val="clear" w:color="auto" w:fill="FFFFFF"/>
        </w:rPr>
        <w:t>t.j. Dz. U. z 2026 r. poz. 793 z późn. zm.</w:t>
      </w:r>
      <w:r w:rsidRPr="008319E4">
        <w:rPr>
          <w:rFonts w:asciiTheme="minorHAnsi" w:hAnsiTheme="minorHAnsi" w:cstheme="minorHAnsi"/>
          <w:sz w:val="22"/>
          <w:szCs w:val="22"/>
        </w:rPr>
        <w:t>), niniejsze postępowanie jest przeprowadzone zgodnie z zasadą konkurencyjności określoną w : „Wytycznych w zakresie kwalifikowalności kosztów w ramach art. 36 ustawy o rehabilitacji zawodowej i społecznej oraz zatrudnianiu osób niepełnosprawnych”</w:t>
      </w:r>
      <w:r w:rsidR="008C3B65">
        <w:rPr>
          <w:rFonts w:asciiTheme="minorHAnsi" w:hAnsiTheme="minorHAnsi" w:cstheme="minorHAnsi"/>
          <w:sz w:val="22"/>
          <w:szCs w:val="22"/>
        </w:rPr>
        <w:t xml:space="preserve">, </w:t>
      </w:r>
      <w:r w:rsidRPr="008319E4">
        <w:rPr>
          <w:rFonts w:asciiTheme="minorHAnsi" w:hAnsiTheme="minorHAnsi" w:cstheme="minorHAnsi"/>
          <w:sz w:val="22"/>
          <w:szCs w:val="22"/>
        </w:rPr>
        <w:t>przygotowanych przez Państwowy Fundusz Rehabilitacji Osób Niepełnosprawnych (stanowiących załącznik do Zasad wspierania realizacji zadań z zakresu rehabilitacji zawodowej i społecznej osób niepełnosprawnych zlecanych organizacjom pozarządowym przez PFRON), w wersji aktualnej na dzień opublikowania ogłoszenia.</w:t>
      </w:r>
    </w:p>
    <w:p w14:paraId="44BABDD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B1269C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 Przedmiot zamówienia</w:t>
      </w:r>
    </w:p>
    <w:p w14:paraId="1C6FD9D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A0601CD" w14:textId="48864009"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Usługi szkoleniowe na rzecz uczestników  projektu: „</w:t>
      </w:r>
      <w:r w:rsidRPr="008319E4">
        <w:rPr>
          <w:rFonts w:asciiTheme="minorHAnsi" w:hAnsiTheme="minorHAnsi" w:cs="Tahoma"/>
          <w:sz w:val="22"/>
          <w:szCs w:val="22"/>
        </w:rPr>
        <w:t>WiP: Wsparcie i Promocja zatrudnienia osób niepełnosprawnych. Czwarta edycja</w:t>
      </w:r>
      <w:r w:rsidRPr="008319E4">
        <w:rPr>
          <w:rFonts w:asciiTheme="minorHAnsi" w:hAnsiTheme="minorHAnsi" w:cstheme="minorHAnsi"/>
          <w:sz w:val="22"/>
          <w:szCs w:val="22"/>
        </w:rPr>
        <w:t xml:space="preserve">” finansowanego ze środków Państwowego Funduszu Rehabilitacji Osób Niepełnosprawnych realizowanego </w:t>
      </w:r>
      <w:r w:rsidR="005708A4">
        <w:rPr>
          <w:rFonts w:asciiTheme="minorHAnsi" w:hAnsiTheme="minorHAnsi" w:cstheme="minorHAnsi"/>
          <w:sz w:val="22"/>
          <w:szCs w:val="22"/>
        </w:rPr>
        <w:t>przez</w:t>
      </w:r>
      <w:r w:rsidRPr="008319E4">
        <w:rPr>
          <w:rFonts w:asciiTheme="minorHAnsi" w:hAnsiTheme="minorHAnsi" w:cstheme="minorHAnsi"/>
          <w:sz w:val="22"/>
          <w:szCs w:val="22"/>
        </w:rPr>
        <w:t xml:space="preserve"> Towarzystw</w:t>
      </w:r>
      <w:r w:rsidR="005708A4">
        <w:rPr>
          <w:rFonts w:asciiTheme="minorHAnsi" w:hAnsiTheme="minorHAnsi" w:cstheme="minorHAnsi"/>
          <w:sz w:val="22"/>
          <w:szCs w:val="22"/>
        </w:rPr>
        <w:t>o</w:t>
      </w:r>
      <w:r w:rsidRPr="008319E4">
        <w:rPr>
          <w:rFonts w:asciiTheme="minorHAnsi" w:hAnsiTheme="minorHAnsi" w:cstheme="minorHAnsi"/>
          <w:sz w:val="22"/>
          <w:szCs w:val="22"/>
        </w:rPr>
        <w:t xml:space="preserve"> Przyjaciół Niepełnosprawnych (dalej: Projekt).</w:t>
      </w:r>
    </w:p>
    <w:p w14:paraId="237FDB6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B100422"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 Miejsce i sposób składania ofert</w:t>
      </w:r>
    </w:p>
    <w:p w14:paraId="307B7BC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C48124E" w14:textId="6EF09AD3"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powinna być sporządzona czytelnie w języku polskim przy pomocy komputera oraz powinna być podpisana przez osobę upoważnioną do podpisania oferty.</w:t>
      </w:r>
    </w:p>
    <w:p w14:paraId="43F2F6B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AF026D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Do Formularza ofertowego stanowiącego Załącznik nr 1 do zapytania ofertowego należy dołączyć:</w:t>
      </w:r>
    </w:p>
    <w:p w14:paraId="4A0F0E2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E9FA8CB" w14:textId="77777777" w:rsidR="00653568" w:rsidRPr="008319E4" w:rsidRDefault="00653568" w:rsidP="00653568">
      <w:pPr>
        <w:pStyle w:val="Standard"/>
        <w:numPr>
          <w:ilvl w:val="0"/>
          <w:numId w:val="3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Oświadczenie o spełnieniu warunków i o braku powiązań osobowych lub kapitałowych pomiędzy Wykonawcą a Zamawiającym stanowiące Załącznik nr 2 do zapytania ofertowego,</w:t>
      </w:r>
    </w:p>
    <w:p w14:paraId="0E1B426D" w14:textId="37CBE8D9" w:rsidR="00653568" w:rsidRPr="008319E4" w:rsidRDefault="00653568" w:rsidP="00653568">
      <w:pPr>
        <w:pStyle w:val="Standard"/>
        <w:numPr>
          <w:ilvl w:val="0"/>
          <w:numId w:val="3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Pełnomocnictwo lub inny dokument potwierdzający reprezentację </w:t>
      </w:r>
      <w:r w:rsidR="00A51784">
        <w:rPr>
          <w:rFonts w:asciiTheme="minorHAnsi" w:hAnsiTheme="minorHAnsi" w:cstheme="minorHAnsi"/>
          <w:sz w:val="22"/>
          <w:szCs w:val="22"/>
        </w:rPr>
        <w:t>-</w:t>
      </w:r>
      <w:r w:rsidRPr="008319E4">
        <w:rPr>
          <w:rFonts w:asciiTheme="minorHAnsi" w:hAnsiTheme="minorHAnsi" w:cstheme="minorHAnsi"/>
          <w:sz w:val="22"/>
          <w:szCs w:val="22"/>
        </w:rPr>
        <w:t xml:space="preserve"> jeśli dotyczy,</w:t>
      </w:r>
    </w:p>
    <w:p w14:paraId="46CFF86F"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337A93F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08A415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2F8A62D"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r w:rsidRPr="008319E4">
        <w:rPr>
          <w:rFonts w:asciiTheme="minorHAnsi" w:hAnsiTheme="minorHAnsi" w:cstheme="minorHAnsi"/>
          <w:b/>
          <w:bCs/>
          <w:sz w:val="22"/>
          <w:szCs w:val="22"/>
        </w:rPr>
        <w:t xml:space="preserve"> </w:t>
      </w:r>
    </w:p>
    <w:p w14:paraId="280BFFD1"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lastRenderedPageBreak/>
        <w:t>Forma złożenia oferty</w:t>
      </w:r>
    </w:p>
    <w:p w14:paraId="6F61B057"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11B6FB62" w14:textId="2DE7013D"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Złożenie oferty polega na przesłaniu drogą elektroniczną wypełnionego Formularza ofertowego stanowiącego Załącznik nr 1 do zapytania ofertowego wraz ze wszystkimi wymaganymi dokumentami wskazanymi w niniejszym zapytaniu</w:t>
      </w:r>
      <w:r w:rsidR="005708A4" w:rsidRPr="005708A4">
        <w:rPr>
          <w:rFonts w:asciiTheme="minorHAnsi" w:hAnsiTheme="minorHAnsi" w:cstheme="minorHAnsi"/>
          <w:sz w:val="22"/>
          <w:szCs w:val="22"/>
        </w:rPr>
        <w:t>.</w:t>
      </w:r>
    </w:p>
    <w:p w14:paraId="6D4ABAAD"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66E86C2A" w14:textId="72C6B290"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może zostać złożona wyłącznie drogą elektroniczną. Kompletną dokumentację oferty w formacie PDF należy przesłać na adres e-mail Zamawiającego: anna.kwasniewska@tpn.org.pl, wpisując w temacie wiadomości: „Oferta na usługi szkoleniowe w ramach projektu WiP: Wsparcie i Promocja zatrudnienia osób niepełnosprawnych. Czwarta edycja”</w:t>
      </w:r>
      <w:r w:rsidR="00653568" w:rsidRPr="008319E4">
        <w:rPr>
          <w:rFonts w:asciiTheme="minorHAnsi" w:hAnsiTheme="minorHAnsi" w:cstheme="minorHAnsi"/>
          <w:sz w:val="22"/>
          <w:szCs w:val="22"/>
        </w:rPr>
        <w:t>.</w:t>
      </w:r>
    </w:p>
    <w:p w14:paraId="7D8A880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2E998FB" w14:textId="6C1BD8B0" w:rsid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powinna zostać podpisana przez osobę upoważnioną do reprezentowania Wykonawcy. Zamawiający dopuszcza przesłanie skanu dokumentów podpisanych własnoręcznie albo dokumentów opatrzonych kwalifikowanym podpisem elektronicznym</w:t>
      </w:r>
      <w:r w:rsidR="00653568" w:rsidRPr="008319E4">
        <w:rPr>
          <w:rFonts w:asciiTheme="minorHAnsi" w:hAnsiTheme="minorHAnsi" w:cstheme="minorHAnsi"/>
          <w:sz w:val="22"/>
          <w:szCs w:val="22"/>
        </w:rPr>
        <w:t>.</w:t>
      </w:r>
    </w:p>
    <w:p w14:paraId="67458239" w14:textId="77777777" w:rsidR="00A51784" w:rsidRPr="00A51784" w:rsidRDefault="00A51784" w:rsidP="00A51784">
      <w:pPr>
        <w:pStyle w:val="Standard"/>
        <w:spacing w:line="276" w:lineRule="auto"/>
        <w:jc w:val="both"/>
        <w:rPr>
          <w:rFonts w:asciiTheme="minorHAnsi" w:hAnsiTheme="minorHAnsi" w:cstheme="minorHAnsi"/>
          <w:sz w:val="22"/>
          <w:szCs w:val="22"/>
        </w:rPr>
      </w:pPr>
    </w:p>
    <w:p w14:paraId="5D7B0131" w14:textId="09A1D01D" w:rsidR="00A51784" w:rsidRP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złożona w inny sposób niż określony powyżej nie będzie podlegała rozpatrywaniu</w:t>
      </w:r>
    </w:p>
    <w:p w14:paraId="7ED855C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C605245"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Koszty związane z przygotowaniem oferty ponosi Wykonawca.</w:t>
      </w:r>
    </w:p>
    <w:p w14:paraId="2640EEE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241A7CA6"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Oferty złożone po terminie nie podlegają rozpatrywaniu.</w:t>
      </w:r>
    </w:p>
    <w:p w14:paraId="272CA687"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6FD41B0"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6CCDE31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Termin i miejsce złożenia oferty</w:t>
      </w:r>
    </w:p>
    <w:p w14:paraId="318CCCD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9AD023" w14:textId="32744061" w:rsidR="00653568" w:rsidRPr="008319E4" w:rsidRDefault="00A51784" w:rsidP="00653568">
      <w:pPr>
        <w:pStyle w:val="Standard"/>
        <w:numPr>
          <w:ilvl w:val="0"/>
          <w:numId w:val="45"/>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powinna zostać przesłana drogą elektroniczną na adres e-mail: anna.kwasniewska@tpn.org.pl w nieprzekraczalnym terminie do dnia 25 września 2026 roku do godz. 16:00</w:t>
      </w:r>
      <w:r w:rsidR="00653568" w:rsidRPr="008319E4">
        <w:rPr>
          <w:rFonts w:asciiTheme="minorHAnsi" w:hAnsiTheme="minorHAnsi" w:cstheme="minorHAnsi"/>
          <w:sz w:val="22"/>
          <w:szCs w:val="22"/>
        </w:rPr>
        <w:t>.</w:t>
      </w:r>
      <w:r w:rsidR="008C244C">
        <w:rPr>
          <w:rFonts w:asciiTheme="minorHAnsi" w:hAnsiTheme="minorHAnsi" w:cstheme="minorHAnsi"/>
          <w:sz w:val="22"/>
          <w:szCs w:val="22"/>
        </w:rPr>
        <w:t xml:space="preserve"> </w:t>
      </w:r>
      <w:r w:rsidR="008C244C" w:rsidRPr="008C244C">
        <w:rPr>
          <w:rFonts w:asciiTheme="minorHAnsi" w:hAnsiTheme="minorHAnsi" w:cstheme="minorHAnsi"/>
          <w:sz w:val="22"/>
          <w:szCs w:val="22"/>
        </w:rPr>
        <w:t>O zachowaniu terminu złożenia oferty decyduje data i godzina wpływu wiadomości zawierającej ofertę na wskazany powyżej adres poczty elektronicznej Zamawiającego</w:t>
      </w:r>
    </w:p>
    <w:p w14:paraId="2F57FEF7"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5DDD2165" w14:textId="77777777" w:rsidR="00653568" w:rsidRPr="008319E4" w:rsidRDefault="00653568" w:rsidP="00653568">
      <w:pPr>
        <w:pStyle w:val="Standard"/>
        <w:numPr>
          <w:ilvl w:val="0"/>
          <w:numId w:val="4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Osoba do kontaktu w sprawie ogłoszenia : Anna Kwaśniewska</w:t>
      </w:r>
    </w:p>
    <w:p w14:paraId="07570D77"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1AC45AE" w14:textId="77777777" w:rsidR="00653568" w:rsidRPr="008319E4" w:rsidRDefault="00653568" w:rsidP="00653568">
      <w:pPr>
        <w:pStyle w:val="Standard"/>
        <w:numPr>
          <w:ilvl w:val="0"/>
          <w:numId w:val="45"/>
        </w:numPr>
        <w:spacing w:line="276" w:lineRule="auto"/>
        <w:jc w:val="both"/>
        <w:rPr>
          <w:rStyle w:val="Hipercze"/>
          <w:rFonts w:asciiTheme="minorHAnsi" w:hAnsiTheme="minorHAnsi" w:cstheme="minorHAnsi"/>
          <w:color w:val="auto"/>
          <w:sz w:val="22"/>
          <w:szCs w:val="22"/>
          <w:u w:val="none"/>
        </w:rPr>
      </w:pPr>
      <w:r w:rsidRPr="008319E4">
        <w:rPr>
          <w:rFonts w:asciiTheme="minorHAnsi" w:hAnsiTheme="minorHAnsi" w:cstheme="minorHAnsi"/>
          <w:sz w:val="22"/>
          <w:szCs w:val="22"/>
        </w:rPr>
        <w:t>Nr telefonu osoby upoważnionej do kontaktu w sprawie ogłoszenia, (42) 616 06 20, wew. 1179. Email: anna.kwasniewska@tpn.org.pl</w:t>
      </w:r>
      <w:r w:rsidRPr="008319E4">
        <w:rPr>
          <w:rStyle w:val="Hipercze"/>
          <w:rFonts w:asciiTheme="minorHAnsi" w:hAnsiTheme="minorHAnsi" w:cstheme="minorHAnsi"/>
          <w:color w:val="auto"/>
          <w:sz w:val="22"/>
          <w:szCs w:val="22"/>
          <w:u w:val="none"/>
        </w:rPr>
        <w:t xml:space="preserve"> </w:t>
      </w:r>
    </w:p>
    <w:p w14:paraId="38F9E792" w14:textId="77777777" w:rsidR="00653568" w:rsidRPr="008319E4" w:rsidRDefault="00653568" w:rsidP="00653568">
      <w:pPr>
        <w:pStyle w:val="Standard"/>
        <w:spacing w:line="276" w:lineRule="auto"/>
        <w:ind w:left="720"/>
        <w:jc w:val="both"/>
        <w:rPr>
          <w:rStyle w:val="Hipercze"/>
          <w:rFonts w:asciiTheme="minorHAnsi" w:hAnsiTheme="minorHAnsi" w:cstheme="minorHAnsi"/>
          <w:color w:val="auto"/>
          <w:sz w:val="22"/>
          <w:szCs w:val="22"/>
          <w:u w:val="none"/>
        </w:rPr>
      </w:pPr>
    </w:p>
    <w:p w14:paraId="6635B131" w14:textId="1621CAE5" w:rsidR="00653568" w:rsidRPr="008319E4" w:rsidRDefault="00653568" w:rsidP="00653568">
      <w:pPr>
        <w:pStyle w:val="Standard"/>
        <w:numPr>
          <w:ilvl w:val="0"/>
          <w:numId w:val="45"/>
        </w:numPr>
        <w:spacing w:line="276" w:lineRule="auto"/>
        <w:jc w:val="both"/>
        <w:rPr>
          <w:rFonts w:asciiTheme="minorHAnsi" w:hAnsiTheme="minorHAnsi" w:cstheme="minorHAnsi"/>
          <w:color w:val="FF0000"/>
          <w:sz w:val="22"/>
          <w:szCs w:val="22"/>
        </w:rPr>
      </w:pPr>
      <w:r w:rsidRPr="008319E4">
        <w:rPr>
          <w:rFonts w:asciiTheme="minorHAnsi" w:hAnsiTheme="minorHAnsi" w:cstheme="minorHAnsi"/>
          <w:sz w:val="22"/>
          <w:szCs w:val="22"/>
        </w:rPr>
        <w:t xml:space="preserve">Informacja o wyborze najkorzystniejszej oferty (telefonicznie lub drogą e-mail) nastąpi </w:t>
      </w:r>
      <w:r w:rsidR="005708A4" w:rsidRPr="005708A4">
        <w:rPr>
          <w:rFonts w:asciiTheme="minorHAnsi" w:hAnsiTheme="minorHAnsi" w:cstheme="minorHAnsi"/>
          <w:sz w:val="22"/>
          <w:szCs w:val="22"/>
        </w:rPr>
        <w:t>niezwłocznie po zakończeniu oceny ofert</w:t>
      </w:r>
      <w:r w:rsidRPr="008319E4">
        <w:rPr>
          <w:rFonts w:asciiTheme="minorHAnsi" w:hAnsiTheme="minorHAnsi" w:cstheme="minorHAnsi"/>
          <w:sz w:val="22"/>
          <w:szCs w:val="22"/>
        </w:rPr>
        <w:t>.</w:t>
      </w:r>
    </w:p>
    <w:p w14:paraId="31BC259C" w14:textId="77777777" w:rsidR="00A51784" w:rsidRDefault="00A51784" w:rsidP="00653568">
      <w:pPr>
        <w:pStyle w:val="Standard"/>
        <w:spacing w:line="276" w:lineRule="auto"/>
        <w:jc w:val="both"/>
        <w:rPr>
          <w:rFonts w:asciiTheme="minorHAnsi" w:hAnsiTheme="minorHAnsi" w:cstheme="minorHAnsi"/>
          <w:sz w:val="22"/>
          <w:szCs w:val="22"/>
        </w:rPr>
      </w:pPr>
    </w:p>
    <w:p w14:paraId="25E8DDD3" w14:textId="77777777" w:rsidR="00A51784" w:rsidRDefault="00A51784" w:rsidP="00653568">
      <w:pPr>
        <w:pStyle w:val="Standard"/>
        <w:spacing w:line="276" w:lineRule="auto"/>
        <w:jc w:val="both"/>
        <w:rPr>
          <w:rFonts w:asciiTheme="minorHAnsi" w:hAnsiTheme="minorHAnsi" w:cstheme="minorHAnsi"/>
          <w:sz w:val="22"/>
          <w:szCs w:val="22"/>
        </w:rPr>
      </w:pPr>
    </w:p>
    <w:p w14:paraId="240D87DB" w14:textId="77777777" w:rsidR="00A51784" w:rsidRPr="008319E4" w:rsidRDefault="00A51784" w:rsidP="00653568">
      <w:pPr>
        <w:pStyle w:val="Standard"/>
        <w:spacing w:line="276" w:lineRule="auto"/>
        <w:jc w:val="both"/>
        <w:rPr>
          <w:rFonts w:asciiTheme="minorHAnsi" w:hAnsiTheme="minorHAnsi" w:cstheme="minorHAnsi"/>
          <w:sz w:val="22"/>
          <w:szCs w:val="22"/>
        </w:rPr>
      </w:pPr>
    </w:p>
    <w:p w14:paraId="64D25D06"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III. Opis przedmiotu zamówienia</w:t>
      </w:r>
    </w:p>
    <w:p w14:paraId="75478F9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55D4B1B" w14:textId="68A33749"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wskazuje, że odbiorcami szkole</w:t>
      </w:r>
      <w:r w:rsidR="005708A4">
        <w:rPr>
          <w:rFonts w:asciiTheme="minorHAnsi" w:hAnsiTheme="minorHAnsi" w:cstheme="minorHAnsi"/>
          <w:sz w:val="22"/>
          <w:szCs w:val="22"/>
        </w:rPr>
        <w:t>ń</w:t>
      </w:r>
      <w:r w:rsidRPr="008319E4">
        <w:rPr>
          <w:rFonts w:asciiTheme="minorHAnsi" w:hAnsiTheme="minorHAnsi" w:cstheme="minorHAnsi"/>
          <w:sz w:val="22"/>
          <w:szCs w:val="22"/>
        </w:rPr>
        <w:t xml:space="preserve"> są osoby niepełnosprawne będące uczestnikami Projektu. </w:t>
      </w:r>
    </w:p>
    <w:p w14:paraId="7717395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0FF2248"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Zakres świadczonych usług szkoleniowych obejmuje przeprowadzenie szkoleń/warsztatów/kursów z następujących bloków tematycznych:</w:t>
      </w:r>
    </w:p>
    <w:p w14:paraId="66D30B2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76286F5" w14:textId="77777777" w:rsidR="005708A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Wzorce projektowe w języku C++</w:t>
      </w:r>
      <w:r w:rsidRPr="005708A4">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708A4">
        <w:rPr>
          <w:rFonts w:asciiTheme="minorHAnsi" w:hAnsiTheme="minorHAnsi" w:cstheme="minorHAnsi"/>
          <w:sz w:val="22"/>
          <w:szCs w:val="22"/>
        </w:rPr>
        <w:t>1 uczestnik</w:t>
      </w:r>
      <w:r>
        <w:rPr>
          <w:rFonts w:asciiTheme="minorHAnsi" w:hAnsiTheme="minorHAnsi" w:cstheme="minorHAnsi"/>
          <w:sz w:val="22"/>
          <w:szCs w:val="22"/>
        </w:rPr>
        <w:t>)</w:t>
      </w:r>
      <w:r w:rsidRPr="005708A4">
        <w:rPr>
          <w:rFonts w:asciiTheme="minorHAnsi" w:hAnsiTheme="minorHAnsi" w:cstheme="minorHAnsi"/>
          <w:sz w:val="22"/>
          <w:szCs w:val="22"/>
        </w:rPr>
        <w:t>. Szkolenie obejmujące zagadnienia związane z rozpoznawaniem i praktycznym stosowaniem wzorców projektowych w programowaniu w języku C++, w szczególności wzorców konstrukcyjnych, strukturalnych i behawioralnych, zasad ich implementacji oraz doboru odpowiednich wzorców do określonych problemów programistycznych</w:t>
      </w:r>
      <w:r w:rsidR="00653568" w:rsidRPr="008319E4">
        <w:rPr>
          <w:rFonts w:asciiTheme="minorHAnsi" w:hAnsiTheme="minorHAnsi" w:cstheme="minorHAnsi"/>
          <w:sz w:val="22"/>
          <w:szCs w:val="22"/>
        </w:rPr>
        <w:t>, </w:t>
      </w:r>
    </w:p>
    <w:p w14:paraId="405F8D45" w14:textId="03AA4C45" w:rsidR="00653568" w:rsidRPr="008319E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Makrama</w:t>
      </w:r>
      <w:r w:rsidRPr="005708A4">
        <w:rPr>
          <w:rFonts w:asciiTheme="minorHAnsi" w:hAnsiTheme="minorHAnsi" w:cstheme="minorHAnsi"/>
          <w:sz w:val="22"/>
          <w:szCs w:val="22"/>
        </w:rPr>
        <w:t xml:space="preserve"> </w:t>
      </w:r>
      <w:r>
        <w:rPr>
          <w:rFonts w:asciiTheme="minorHAnsi" w:hAnsiTheme="minorHAnsi" w:cstheme="minorHAnsi"/>
          <w:sz w:val="22"/>
          <w:szCs w:val="22"/>
        </w:rPr>
        <w:t>(</w:t>
      </w:r>
      <w:r w:rsidRPr="005708A4">
        <w:rPr>
          <w:rFonts w:asciiTheme="minorHAnsi" w:hAnsiTheme="minorHAnsi" w:cstheme="minorHAnsi"/>
          <w:sz w:val="22"/>
          <w:szCs w:val="22"/>
        </w:rPr>
        <w:t>1 uczestnik</w:t>
      </w:r>
      <w:r>
        <w:rPr>
          <w:rFonts w:asciiTheme="minorHAnsi" w:hAnsiTheme="minorHAnsi" w:cstheme="minorHAnsi"/>
          <w:sz w:val="22"/>
          <w:szCs w:val="22"/>
        </w:rPr>
        <w:t>)</w:t>
      </w:r>
      <w:r w:rsidRPr="005708A4">
        <w:rPr>
          <w:rFonts w:asciiTheme="minorHAnsi" w:hAnsiTheme="minorHAnsi" w:cstheme="minorHAnsi"/>
          <w:sz w:val="22"/>
          <w:szCs w:val="22"/>
        </w:rPr>
        <w:t>. Szkolenie obejmujące naukę techniki makramy, w szczególności podstawowych sposobów wiązania sznurków, wykonywania splotów oraz praktycznego wykonywania prac z wykorzystaniem poznanych technik</w:t>
      </w:r>
      <w:r w:rsidR="00653568" w:rsidRPr="008319E4">
        <w:rPr>
          <w:rFonts w:asciiTheme="minorHAnsi" w:hAnsiTheme="minorHAnsi" w:cstheme="minorHAnsi"/>
          <w:sz w:val="22"/>
          <w:szCs w:val="22"/>
        </w:rPr>
        <w:t xml:space="preserve"> </w:t>
      </w:r>
    </w:p>
    <w:p w14:paraId="2F3DB81B" w14:textId="623BE950" w:rsidR="005708A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Asystent hipoterapeuty</w:t>
      </w:r>
      <w:r>
        <w:rPr>
          <w:rFonts w:asciiTheme="minorHAnsi" w:hAnsiTheme="minorHAnsi" w:cstheme="minorHAnsi"/>
          <w:sz w:val="22"/>
          <w:szCs w:val="22"/>
        </w:rPr>
        <w:t xml:space="preserve"> (</w:t>
      </w:r>
      <w:r w:rsidRPr="005708A4">
        <w:rPr>
          <w:rFonts w:asciiTheme="minorHAnsi" w:hAnsiTheme="minorHAnsi" w:cstheme="minorHAnsi"/>
          <w:sz w:val="22"/>
          <w:szCs w:val="22"/>
        </w:rPr>
        <w:t>1 uczestnik</w:t>
      </w:r>
      <w:r>
        <w:rPr>
          <w:rFonts w:asciiTheme="minorHAnsi" w:hAnsiTheme="minorHAnsi" w:cstheme="minorHAnsi"/>
          <w:sz w:val="22"/>
          <w:szCs w:val="22"/>
        </w:rPr>
        <w:t xml:space="preserve">). </w:t>
      </w:r>
      <w:r w:rsidRPr="005708A4">
        <w:rPr>
          <w:rFonts w:asciiTheme="minorHAnsi" w:hAnsiTheme="minorHAnsi" w:cstheme="minorHAnsi"/>
          <w:sz w:val="22"/>
          <w:szCs w:val="22"/>
        </w:rPr>
        <w:t>Szkolenie przygotowujące do wykonywania czynności wspierających hipoterapeutę podczas zajęć, obejmujące w szczególności zasady bezpieczeństwa, podstawy przygotowania konia i sprzętu do zajęć, asystowanie podczas prowadzenia zajęć oraz zasady współpracy z hipoterapeutą i uczestnikiem zajęć.</w:t>
      </w:r>
    </w:p>
    <w:p w14:paraId="6BA0B066" w14:textId="77777777" w:rsidR="008C3B65" w:rsidRPr="008319E4" w:rsidRDefault="008C3B65" w:rsidP="008C3B65">
      <w:pPr>
        <w:pStyle w:val="Standard"/>
        <w:spacing w:line="276" w:lineRule="auto"/>
        <w:ind w:left="1440"/>
        <w:jc w:val="both"/>
        <w:rPr>
          <w:rFonts w:asciiTheme="minorHAnsi" w:hAnsiTheme="minorHAnsi" w:cstheme="minorHAnsi"/>
          <w:sz w:val="22"/>
          <w:szCs w:val="22"/>
        </w:rPr>
      </w:pPr>
    </w:p>
    <w:p w14:paraId="5079D956" w14:textId="1001B6BA"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Zamawiający dopuszcza składanie ofert częściowych, tj. ofert obejmujących </w:t>
      </w:r>
      <w:r w:rsidR="006733AD" w:rsidRPr="006733AD">
        <w:rPr>
          <w:rFonts w:asciiTheme="minorHAnsi" w:hAnsiTheme="minorHAnsi" w:cstheme="minorHAnsi"/>
          <w:sz w:val="22"/>
          <w:szCs w:val="22"/>
        </w:rPr>
        <w:t>jedną, kilka albo wszystkie części zamówienia wskazane w pkt 2 powyżej. Każde szkolenie/kurs stanowi odrębną część zamówienia</w:t>
      </w:r>
      <w:r w:rsidRPr="008319E4">
        <w:rPr>
          <w:rFonts w:asciiTheme="minorHAnsi" w:hAnsiTheme="minorHAnsi" w:cstheme="minorHAnsi"/>
          <w:sz w:val="22"/>
          <w:szCs w:val="22"/>
        </w:rPr>
        <w:t>.</w:t>
      </w:r>
    </w:p>
    <w:p w14:paraId="6D93A8D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4C1D9FC" w14:textId="388153D1" w:rsidR="00653568" w:rsidRPr="008319E4" w:rsidRDefault="008C244C" w:rsidP="00653568">
      <w:pPr>
        <w:pStyle w:val="Standard"/>
        <w:numPr>
          <w:ilvl w:val="0"/>
          <w:numId w:val="46"/>
        </w:numPr>
        <w:spacing w:line="276" w:lineRule="auto"/>
        <w:jc w:val="both"/>
        <w:rPr>
          <w:rFonts w:asciiTheme="minorHAnsi" w:hAnsiTheme="minorHAnsi" w:cstheme="minorHAnsi"/>
          <w:sz w:val="22"/>
          <w:szCs w:val="22"/>
        </w:rPr>
      </w:pPr>
      <w:r w:rsidRPr="008C244C">
        <w:rPr>
          <w:rFonts w:asciiTheme="minorHAnsi" w:hAnsiTheme="minorHAnsi" w:cstheme="minorHAnsi"/>
          <w:sz w:val="22"/>
          <w:szCs w:val="22"/>
        </w:rPr>
        <w:t>Każda część zamówienia obejmuje przeprowadzenie szkolenia/kursu dla 1 uczestnika Projektu. Liczbę godzin danego szkolenia/kursu określa Wykonawca w Formularzu ofertowym, z uwzględnieniem zakresu szkolenia/kursu określonego w pkt 2 powyżej. Wynagrodzenie Wykonawcy będzie należne wyłącznie za usługi faktycznie zrealizowane i należycie udokumentowane</w:t>
      </w:r>
      <w:r w:rsidR="00653568" w:rsidRPr="008C244C">
        <w:rPr>
          <w:rFonts w:asciiTheme="minorHAnsi" w:hAnsiTheme="minorHAnsi" w:cstheme="minorHAnsi"/>
          <w:sz w:val="22"/>
          <w:szCs w:val="22"/>
        </w:rPr>
        <w:t>.</w:t>
      </w:r>
    </w:p>
    <w:p w14:paraId="2BD47F46"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12237B65" w14:textId="183F2605"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Zamawiający wymaga, aby szkolenie/kurs/warsztat został zakończony weryfikacją efektów uczenia się, a jeżeli charakter danego szkolenia/kursu lub obowiązujące przepisy tego wymagają </w:t>
      </w:r>
      <w:r w:rsidR="006733AD">
        <w:rPr>
          <w:rFonts w:asciiTheme="minorHAnsi" w:hAnsiTheme="minorHAnsi" w:cstheme="minorHAnsi"/>
          <w:sz w:val="22"/>
          <w:szCs w:val="22"/>
        </w:rPr>
        <w:t>-</w:t>
      </w:r>
      <w:r w:rsidRPr="008319E4">
        <w:rPr>
          <w:rFonts w:asciiTheme="minorHAnsi" w:hAnsiTheme="minorHAnsi" w:cstheme="minorHAnsi"/>
          <w:sz w:val="22"/>
          <w:szCs w:val="22"/>
        </w:rPr>
        <w:t xml:space="preserve"> egzaminem. Po przeprowadzeniu szkolenia/kursu/warsztatu każdy uczestnik otrzyma od Wykonawcy zaświadczenie, certyfikat albo inny dokument potwierdzający </w:t>
      </w:r>
      <w:r w:rsidRPr="008319E4">
        <w:rPr>
          <w:rFonts w:asciiTheme="minorHAnsi" w:hAnsiTheme="minorHAnsi" w:cstheme="minorHAnsi"/>
          <w:sz w:val="22"/>
          <w:szCs w:val="22"/>
        </w:rPr>
        <w:lastRenderedPageBreak/>
        <w:t>ukończenie albo udział w danej formie wsparcia.</w:t>
      </w:r>
    </w:p>
    <w:p w14:paraId="764198C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D8FB269"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Szczegółowy harmonogram świadczenia usług szkoleniowych będzie ustalany indywidualnie przez Zamawiającego z udziałem Wykonawcy.</w:t>
      </w:r>
    </w:p>
    <w:p w14:paraId="1CBC39FE"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C098290" w14:textId="2984AB61"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odniesieniu do szkoleń</w:t>
      </w:r>
      <w:r w:rsidR="006733AD">
        <w:rPr>
          <w:rFonts w:asciiTheme="minorHAnsi" w:hAnsiTheme="minorHAnsi" w:cstheme="minorHAnsi"/>
          <w:sz w:val="22"/>
          <w:szCs w:val="22"/>
        </w:rPr>
        <w:t xml:space="preserve"> stacjonarnych</w:t>
      </w:r>
      <w:r w:rsidRPr="008319E4">
        <w:rPr>
          <w:rFonts w:asciiTheme="minorHAnsi" w:hAnsiTheme="minorHAnsi" w:cstheme="minorHAnsi"/>
          <w:sz w:val="22"/>
          <w:szCs w:val="22"/>
        </w:rPr>
        <w:t>, których czas trwania podczas jednego dnia przekracza 6 godzin,   Zamawiający wymaga zorganizowania dla uczestników szkolenia przerwy kawowej/posiłku.</w:t>
      </w:r>
    </w:p>
    <w:p w14:paraId="13E2BE7C"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B24B5F"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Cs/>
          <w:sz w:val="22"/>
          <w:szCs w:val="22"/>
        </w:rPr>
        <w:t>Zamawiający nie przewiduje możliwości podzlecania przeprowadzenia poszczególnych szkoleń dalszemu Podwykonawcy/Podwykonawcom.</w:t>
      </w:r>
    </w:p>
    <w:p w14:paraId="5F0281C8"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E39C2AC"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Forma nawiązania współpracy: umowa cywilno-prawna.</w:t>
      </w:r>
    </w:p>
    <w:p w14:paraId="08EE4BB4"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8DAFEC0"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Cena brutto wskazana w ofercie powinna uwzględniać wszystkie wymogi, o których mowa w zapytaniu ofertowym, w tym zawierać wszelkie koszty niezbędne do prawidłowego i pełnego wykonania przedmiotu zamówienia oraz obejmować należne opłaty i podatki. </w:t>
      </w:r>
    </w:p>
    <w:p w14:paraId="446BD4B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7CCE09F"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
          <w:sz w:val="22"/>
          <w:szCs w:val="22"/>
          <w:u w:val="single"/>
        </w:rPr>
        <w:t>Cena brutto wskazana w ofercie powinna uwzględniać wszelkie koszty związane z realizacją przedmiotowej usługi, w tym w szczególności następujące koszty:</w:t>
      </w:r>
    </w:p>
    <w:p w14:paraId="610931ED" w14:textId="792D711C" w:rsidR="00653568" w:rsidRPr="008319E4" w:rsidRDefault="00653568" w:rsidP="008C244C">
      <w:pPr>
        <w:pStyle w:val="Standard"/>
        <w:spacing w:line="276" w:lineRule="auto"/>
        <w:jc w:val="both"/>
        <w:rPr>
          <w:rFonts w:asciiTheme="minorHAnsi" w:hAnsiTheme="minorHAnsi" w:cstheme="minorHAnsi"/>
          <w:sz w:val="22"/>
          <w:szCs w:val="22"/>
        </w:rPr>
      </w:pPr>
    </w:p>
    <w:p w14:paraId="38CD35F4" w14:textId="221B460A"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Wynajem pomieszczeń, w których prowadzone jest szkolenie (jeśli dotyczy)</w:t>
      </w:r>
      <w:r w:rsidR="006733AD">
        <w:rPr>
          <w:rFonts w:asciiTheme="minorHAnsi" w:hAnsiTheme="minorHAnsi" w:cstheme="minorHAnsi"/>
          <w:sz w:val="22"/>
          <w:szCs w:val="22"/>
        </w:rPr>
        <w:t>;</w:t>
      </w:r>
    </w:p>
    <w:p w14:paraId="339B97D9" w14:textId="0B5AB1E5"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Materiały dydaktyczne </w:t>
      </w:r>
      <w:r w:rsidR="006733AD">
        <w:rPr>
          <w:rFonts w:asciiTheme="minorHAnsi" w:hAnsiTheme="minorHAnsi" w:cstheme="minorHAnsi"/>
          <w:sz w:val="22"/>
          <w:szCs w:val="22"/>
        </w:rPr>
        <w:t>dla uczestnika</w:t>
      </w:r>
      <w:r w:rsidRPr="008319E4">
        <w:rPr>
          <w:rFonts w:asciiTheme="minorHAnsi" w:hAnsiTheme="minorHAnsi" w:cstheme="minorHAnsi"/>
          <w:sz w:val="22"/>
          <w:szCs w:val="22"/>
        </w:rPr>
        <w:t xml:space="preserve"> szkolenia</w:t>
      </w:r>
      <w:r w:rsidR="006733AD">
        <w:rPr>
          <w:rFonts w:asciiTheme="minorHAnsi" w:hAnsiTheme="minorHAnsi" w:cstheme="minorHAnsi"/>
          <w:sz w:val="22"/>
          <w:szCs w:val="22"/>
        </w:rPr>
        <w:t>;</w:t>
      </w:r>
    </w:p>
    <w:p w14:paraId="731D413C" w14:textId="316763E0"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Przerwa kawowa/posiłek podczas szkolenia (jeśli dotyczy)</w:t>
      </w:r>
      <w:r w:rsidR="006733AD">
        <w:rPr>
          <w:rFonts w:asciiTheme="minorHAnsi" w:hAnsiTheme="minorHAnsi" w:cstheme="minorHAnsi"/>
          <w:sz w:val="22"/>
          <w:szCs w:val="22"/>
        </w:rPr>
        <w:t>;</w:t>
      </w:r>
    </w:p>
    <w:p w14:paraId="445CA018" w14:textId="666F5F5D"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Zrealizowanie części praktycznej szkolenia/kursu wraz z wykorzystaniem odpowiedniego sprzętu i materiałów (jeśli dotyczy)</w:t>
      </w:r>
      <w:r w:rsidR="006733AD">
        <w:rPr>
          <w:rFonts w:asciiTheme="minorHAnsi" w:hAnsiTheme="minorHAnsi" w:cstheme="minorHAnsi"/>
          <w:sz w:val="22"/>
          <w:szCs w:val="22"/>
        </w:rPr>
        <w:t>;</w:t>
      </w:r>
    </w:p>
    <w:p w14:paraId="307697F4" w14:textId="50E4B9DB"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 egzaminu</w:t>
      </w:r>
      <w:r w:rsidR="006733AD">
        <w:rPr>
          <w:rFonts w:asciiTheme="minorHAnsi" w:hAnsiTheme="minorHAnsi" w:cstheme="minorHAnsi"/>
          <w:sz w:val="22"/>
          <w:szCs w:val="22"/>
        </w:rPr>
        <w:t xml:space="preserve"> (jeśli dotyczy)</w:t>
      </w:r>
      <w:r w:rsidRPr="008319E4">
        <w:rPr>
          <w:rFonts w:asciiTheme="minorHAnsi" w:hAnsiTheme="minorHAnsi" w:cstheme="minorHAnsi"/>
          <w:sz w:val="22"/>
          <w:szCs w:val="22"/>
        </w:rPr>
        <w:t>;</w:t>
      </w:r>
    </w:p>
    <w:p w14:paraId="50B0404F" w14:textId="7859DAD6"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 wydania zaświadczenia/certyfikatu potwierdzającego u</w:t>
      </w:r>
      <w:r w:rsidR="006733AD">
        <w:rPr>
          <w:rFonts w:asciiTheme="minorHAnsi" w:hAnsiTheme="minorHAnsi" w:cstheme="minorHAnsi"/>
          <w:sz w:val="22"/>
          <w:szCs w:val="22"/>
        </w:rPr>
        <w:t xml:space="preserve">kończenie </w:t>
      </w:r>
      <w:r w:rsidRPr="008319E4">
        <w:rPr>
          <w:rFonts w:asciiTheme="minorHAnsi" w:hAnsiTheme="minorHAnsi" w:cstheme="minorHAnsi"/>
          <w:sz w:val="22"/>
          <w:szCs w:val="22"/>
        </w:rPr>
        <w:t>szkoleni</w:t>
      </w:r>
      <w:r w:rsidR="006733AD">
        <w:rPr>
          <w:rFonts w:asciiTheme="minorHAnsi" w:hAnsiTheme="minorHAnsi" w:cstheme="minorHAnsi"/>
          <w:sz w:val="22"/>
          <w:szCs w:val="22"/>
        </w:rPr>
        <w:t>a</w:t>
      </w:r>
      <w:r w:rsidRPr="008319E4">
        <w:rPr>
          <w:rFonts w:asciiTheme="minorHAnsi" w:hAnsiTheme="minorHAnsi" w:cstheme="minorHAnsi"/>
          <w:sz w:val="22"/>
          <w:szCs w:val="22"/>
        </w:rPr>
        <w:t>.</w:t>
      </w:r>
    </w:p>
    <w:p w14:paraId="149FFA48"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083330" w14:textId="77777777" w:rsidR="006733AD"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Rozliczenie wykonania umowy następować będzie na podstawie rachunków/faktur do umowy cywilno-prawnej.</w:t>
      </w:r>
    </w:p>
    <w:p w14:paraId="18747B54" w14:textId="77777777" w:rsidR="006733AD" w:rsidRDefault="006733AD" w:rsidP="006733AD">
      <w:pPr>
        <w:pStyle w:val="Standard"/>
        <w:spacing w:line="276" w:lineRule="auto"/>
        <w:ind w:left="720"/>
        <w:jc w:val="both"/>
        <w:rPr>
          <w:rFonts w:asciiTheme="minorHAnsi" w:hAnsiTheme="minorHAnsi" w:cstheme="minorHAnsi"/>
          <w:sz w:val="22"/>
          <w:szCs w:val="22"/>
        </w:rPr>
      </w:pPr>
    </w:p>
    <w:p w14:paraId="749C9354" w14:textId="65D506F7" w:rsidR="00653568" w:rsidRPr="006733AD" w:rsidRDefault="006733AD" w:rsidP="00653568">
      <w:pPr>
        <w:pStyle w:val="Standard"/>
        <w:numPr>
          <w:ilvl w:val="0"/>
          <w:numId w:val="46"/>
        </w:numPr>
        <w:spacing w:line="276" w:lineRule="auto"/>
        <w:jc w:val="both"/>
        <w:rPr>
          <w:rFonts w:asciiTheme="minorHAnsi" w:hAnsiTheme="minorHAnsi" w:cstheme="minorHAnsi"/>
          <w:sz w:val="22"/>
          <w:szCs w:val="22"/>
        </w:rPr>
      </w:pPr>
      <w:r w:rsidRPr="006733AD">
        <w:rPr>
          <w:rFonts w:asciiTheme="minorHAnsi" w:eastAsia="CIDFont+F2" w:hAnsiTheme="minorHAnsi" w:cstheme="minorHAnsi"/>
          <w:b/>
          <w:bCs/>
          <w:sz w:val="22"/>
          <w:szCs w:val="22"/>
        </w:rPr>
        <w:t>Wykonawca zobowiązany jest wskazać w ofercie, odrębnie dla każdej części zamówienia, której dotyczy oferta</w:t>
      </w:r>
      <w:r>
        <w:rPr>
          <w:rFonts w:asciiTheme="minorHAnsi" w:eastAsia="CIDFont+F2" w:hAnsiTheme="minorHAnsi" w:cstheme="minorHAnsi"/>
          <w:b/>
          <w:bCs/>
          <w:sz w:val="22"/>
          <w:szCs w:val="22"/>
        </w:rPr>
        <w:t xml:space="preserve">: </w:t>
      </w:r>
      <w:r w:rsidRPr="006733AD">
        <w:rPr>
          <w:rFonts w:asciiTheme="minorHAnsi" w:eastAsia="CIDFont+F2" w:hAnsiTheme="minorHAnsi" w:cstheme="minorHAnsi"/>
          <w:b/>
          <w:bCs/>
          <w:sz w:val="22"/>
          <w:szCs w:val="22"/>
        </w:rPr>
        <w:t>liczbę godzin szkolenia/kursu</w:t>
      </w:r>
      <w:r>
        <w:rPr>
          <w:rFonts w:asciiTheme="minorHAnsi" w:eastAsia="CIDFont+F2" w:hAnsiTheme="minorHAnsi" w:cstheme="minorHAnsi"/>
          <w:b/>
          <w:bCs/>
          <w:sz w:val="22"/>
          <w:szCs w:val="22"/>
        </w:rPr>
        <w:t xml:space="preserve">, </w:t>
      </w:r>
      <w:r w:rsidRPr="006733AD">
        <w:rPr>
          <w:rFonts w:asciiTheme="minorHAnsi" w:eastAsia="CIDFont+F2" w:hAnsiTheme="minorHAnsi" w:cstheme="minorHAnsi"/>
          <w:b/>
          <w:bCs/>
          <w:sz w:val="22"/>
          <w:szCs w:val="22"/>
        </w:rPr>
        <w:t>cenę brutto za 1 godzinę szkolenia/kursu dla 1 uczestnika</w:t>
      </w:r>
      <w:r>
        <w:rPr>
          <w:rFonts w:asciiTheme="minorHAnsi" w:eastAsia="CIDFont+F2" w:hAnsiTheme="minorHAnsi" w:cstheme="minorHAnsi"/>
          <w:b/>
          <w:bCs/>
          <w:sz w:val="22"/>
          <w:szCs w:val="22"/>
        </w:rPr>
        <w:t xml:space="preserve"> oraz </w:t>
      </w:r>
      <w:r w:rsidRPr="006733AD">
        <w:rPr>
          <w:rFonts w:asciiTheme="minorHAnsi" w:eastAsia="CIDFont+F2" w:hAnsiTheme="minorHAnsi" w:cstheme="minorHAnsi"/>
          <w:b/>
          <w:bCs/>
          <w:sz w:val="22"/>
          <w:szCs w:val="22"/>
        </w:rPr>
        <w:t>łączną cenę brutto za przeprowadzenie pełnego cyklu szkolenia/kursu dla 1 uczestnika</w:t>
      </w:r>
      <w:r>
        <w:rPr>
          <w:rFonts w:asciiTheme="minorHAnsi" w:eastAsia="CIDFont+F2" w:hAnsiTheme="minorHAnsi" w:cstheme="minorHAnsi"/>
          <w:b/>
          <w:bCs/>
          <w:sz w:val="22"/>
          <w:szCs w:val="22"/>
        </w:rPr>
        <w:t>.</w:t>
      </w:r>
    </w:p>
    <w:p w14:paraId="2EA6957A" w14:textId="77777777" w:rsidR="006733AD" w:rsidRPr="006733AD" w:rsidRDefault="006733AD" w:rsidP="006733AD">
      <w:pPr>
        <w:pStyle w:val="Standard"/>
        <w:spacing w:line="276" w:lineRule="auto"/>
        <w:jc w:val="both"/>
        <w:rPr>
          <w:rFonts w:asciiTheme="minorHAnsi" w:hAnsiTheme="minorHAnsi" w:cstheme="minorHAnsi"/>
          <w:sz w:val="22"/>
          <w:szCs w:val="22"/>
        </w:rPr>
      </w:pPr>
    </w:p>
    <w:p w14:paraId="35CCF69A" w14:textId="21D05453"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Wykonawca udokumentuje świadczone usługi w formie: list obecności uczestników, programu </w:t>
      </w:r>
      <w:r w:rsidRPr="008319E4">
        <w:rPr>
          <w:rFonts w:asciiTheme="minorHAnsi" w:hAnsiTheme="minorHAnsi" w:cstheme="minorHAnsi"/>
          <w:sz w:val="22"/>
          <w:szCs w:val="22"/>
        </w:rPr>
        <w:lastRenderedPageBreak/>
        <w:t>szkolenia</w:t>
      </w:r>
      <w:r w:rsidR="008C244C">
        <w:rPr>
          <w:rFonts w:asciiTheme="minorHAnsi" w:hAnsiTheme="minorHAnsi" w:cstheme="minorHAnsi"/>
          <w:sz w:val="22"/>
          <w:szCs w:val="22"/>
        </w:rPr>
        <w:t xml:space="preserve"> </w:t>
      </w:r>
      <w:r w:rsidRPr="008319E4">
        <w:rPr>
          <w:rFonts w:asciiTheme="minorHAnsi" w:hAnsiTheme="minorHAnsi" w:cstheme="minorHAnsi"/>
          <w:sz w:val="22"/>
          <w:szCs w:val="22"/>
        </w:rPr>
        <w:t>i materiałów dydaktycznych wydanych uczestnikowi szkolenia oraz zaświadczenia/certyfikatu wydanego uczestnikowi</w:t>
      </w:r>
    </w:p>
    <w:p w14:paraId="131D39C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633F4EBA"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Płatność nastąpi za faktyczną liczbę zrealizowanych godzin świadczenia usługi.</w:t>
      </w:r>
    </w:p>
    <w:p w14:paraId="0EBC2CEF"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0393243E" w14:textId="49F5BDE9" w:rsidR="00653568" w:rsidRPr="006733AD" w:rsidRDefault="00653568" w:rsidP="006733AD">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Na potrzeby niniejszego zapytania ofertowego oraz kalkulacji ceny jednostkowej przyjmuje się, że jedna godzina świadczenia usługi oznacza jedną godzinę zegarową, tj. 60 minut. Rozliczenie nastąpi według faktycznie zrealizowanej liczby godzin świadczenia usługi, wynikającej z  dokumentacji szkolenia</w:t>
      </w:r>
      <w:r w:rsidR="006733AD">
        <w:rPr>
          <w:rFonts w:asciiTheme="minorHAnsi" w:hAnsiTheme="minorHAnsi" w:cstheme="minorHAnsi"/>
          <w:sz w:val="22"/>
          <w:szCs w:val="22"/>
        </w:rPr>
        <w:t xml:space="preserve">, </w:t>
      </w:r>
      <w:r w:rsidR="006733AD" w:rsidRPr="006733AD">
        <w:rPr>
          <w:rFonts w:asciiTheme="minorHAnsi" w:hAnsiTheme="minorHAnsi" w:cstheme="minorHAnsi"/>
          <w:sz w:val="22"/>
          <w:szCs w:val="22"/>
        </w:rPr>
        <w:t>z zastosowaniem ceny jednostkowej wskazanej przez Wykonawcę w ofercie</w:t>
      </w:r>
      <w:r w:rsidR="006733AD">
        <w:rPr>
          <w:rFonts w:asciiTheme="minorHAnsi" w:hAnsiTheme="minorHAnsi" w:cstheme="minorHAnsi"/>
          <w:sz w:val="22"/>
          <w:szCs w:val="22"/>
        </w:rPr>
        <w:t>.</w:t>
      </w:r>
    </w:p>
    <w:p w14:paraId="3EE2008B"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wskazuje, że łączny wymiar szkolenia/warsztatów/kursów przypadający na jednego uczestnika Projektu nie może przekraczać 120 godzin świadczenia usługi.</w:t>
      </w:r>
    </w:p>
    <w:p w14:paraId="7F3B99C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884E5A" w14:textId="7B755649"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IV.  </w:t>
      </w:r>
      <w:r w:rsidR="00653568" w:rsidRPr="008319E4">
        <w:rPr>
          <w:rFonts w:asciiTheme="minorHAnsi" w:hAnsiTheme="minorHAnsi" w:cstheme="minorHAnsi"/>
          <w:b/>
          <w:bCs/>
          <w:sz w:val="22"/>
          <w:szCs w:val="22"/>
        </w:rPr>
        <w:t>Harmonogram realizacji zamówienia</w:t>
      </w:r>
    </w:p>
    <w:p w14:paraId="0432965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23BEFBB9" w14:textId="77777777" w:rsidR="00653568" w:rsidRPr="008319E4" w:rsidRDefault="00653568" w:rsidP="00653568">
      <w:pPr>
        <w:pStyle w:val="Standard"/>
        <w:numPr>
          <w:ilvl w:val="0"/>
          <w:numId w:val="3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Wykonawca zobowiązany jest przeprowadzić usługę szkoleniową będącą przedmiotem zamówienia w nieprzekraczalnym terminie do dnia 29.02.2028 r.</w:t>
      </w:r>
    </w:p>
    <w:p w14:paraId="70CBB9C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2A3E642" w14:textId="77777777" w:rsidR="00653568" w:rsidRPr="008319E4" w:rsidRDefault="00653568" w:rsidP="00653568">
      <w:pPr>
        <w:pStyle w:val="Standard"/>
        <w:numPr>
          <w:ilvl w:val="0"/>
          <w:numId w:val="3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Szczegółowy harmonogram przeprowadzenia szkoleń będzie ustalany indywidualnie przez Zamawiającego z udziałem danego Wykonawcy.</w:t>
      </w:r>
    </w:p>
    <w:p w14:paraId="4024040E" w14:textId="77777777" w:rsidR="00653568" w:rsidRPr="006733AD" w:rsidRDefault="00653568" w:rsidP="006733AD">
      <w:pPr>
        <w:spacing w:after="0"/>
        <w:rPr>
          <w:rFonts w:cstheme="minorHAnsi"/>
        </w:rPr>
      </w:pPr>
    </w:p>
    <w:p w14:paraId="40BC6A26" w14:textId="0F5E6206"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sz w:val="22"/>
          <w:szCs w:val="22"/>
        </w:rPr>
        <w:t xml:space="preserve">V. </w:t>
      </w:r>
      <w:r w:rsidR="00653568" w:rsidRPr="008319E4">
        <w:rPr>
          <w:rFonts w:asciiTheme="minorHAnsi" w:hAnsiTheme="minorHAnsi" w:cstheme="minorHAnsi"/>
          <w:b/>
          <w:sz w:val="22"/>
          <w:szCs w:val="22"/>
        </w:rPr>
        <w:t>Miejsce przeprowadzenia szkoleń :</w:t>
      </w:r>
      <w:r w:rsidR="00653568" w:rsidRPr="006733AD">
        <w:rPr>
          <w:rFonts w:asciiTheme="minorHAnsi" w:hAnsiTheme="minorHAnsi" w:cstheme="minorHAnsi"/>
          <w:b/>
          <w:sz w:val="22"/>
          <w:szCs w:val="22"/>
        </w:rPr>
        <w:t xml:space="preserve"> </w:t>
      </w:r>
      <w:r w:rsidRPr="006733AD">
        <w:rPr>
          <w:rFonts w:asciiTheme="minorHAnsi" w:hAnsiTheme="minorHAnsi" w:cstheme="minorHAnsi"/>
          <w:bCs/>
          <w:sz w:val="22"/>
          <w:szCs w:val="22"/>
        </w:rPr>
        <w:t>Szkolenia mogą być realizowane stacjonarnie na terenie województwa łódzkiego albo w formie zdalnej, jeżeli charakter danego szkolenia pozwala na jego prawidłową realizację w tej formie. W uzasadnionych przypadkach Zamawiający dopuszcza również realizację szkolenia stacjonarnego poza obszarem województwa łódzkiego, po uprzednim uzgodnieniu z Zamawiającym.</w:t>
      </w:r>
    </w:p>
    <w:p w14:paraId="1740FE3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3651F41"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 Warunki udziału w postępowaniu</w:t>
      </w:r>
    </w:p>
    <w:p w14:paraId="496CDEF3"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0B1DE0D"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1. Sytuacja ekonomiczna i finansowa zapewniająca wykonanie zamówienia</w:t>
      </w:r>
      <w:r w:rsidRPr="008319E4">
        <w:rPr>
          <w:rFonts w:asciiTheme="minorHAnsi" w:hAnsiTheme="minorHAnsi" w:cstheme="minorHAnsi"/>
          <w:sz w:val="22"/>
          <w:szCs w:val="22"/>
        </w:rPr>
        <w:t>,</w:t>
      </w:r>
    </w:p>
    <w:p w14:paraId="72A08764"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1376EC1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Wykonawca musi znajdować się w sytuacji ekonomicznej i finansowej zapewniającej wykonanie zamówienia.  W ciągu ostatnich 3 lat przed wszczęciem postępowania nie wyrządził szkody, nie wykonując zamówienia lub wykonując je nienależycie; Nie znajduje się w stanie likwidacji ani nie ogłoszono upadłości; Nie zalega z uiszczeniem podatków, opłat lub składek na ubezpieczenia społeczne lub zdrowotne;  </w:t>
      </w:r>
    </w:p>
    <w:p w14:paraId="544CAD7C" w14:textId="77777777" w:rsidR="00653568" w:rsidRPr="008319E4" w:rsidRDefault="00653568" w:rsidP="00653568">
      <w:pPr>
        <w:pStyle w:val="Standard"/>
        <w:spacing w:line="276" w:lineRule="auto"/>
        <w:jc w:val="both"/>
        <w:rPr>
          <w:rFonts w:asciiTheme="minorHAnsi" w:hAnsiTheme="minorHAnsi" w:cstheme="minorHAnsi"/>
          <w:color w:val="FF3333"/>
          <w:sz w:val="22"/>
          <w:szCs w:val="22"/>
        </w:rPr>
      </w:pPr>
    </w:p>
    <w:p w14:paraId="1CA85A8C"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b/>
          <w:bCs/>
          <w:color w:val="000000"/>
          <w:sz w:val="22"/>
          <w:szCs w:val="22"/>
        </w:rPr>
        <w:t>2. Brak powiązań kapitałowych i osobowych z Zamawiającym</w:t>
      </w:r>
    </w:p>
    <w:p w14:paraId="01A660F0" w14:textId="77777777" w:rsidR="00653568" w:rsidRPr="008319E4" w:rsidRDefault="00653568" w:rsidP="00653568">
      <w:pPr>
        <w:pStyle w:val="Standard"/>
        <w:spacing w:line="276" w:lineRule="auto"/>
        <w:jc w:val="both"/>
        <w:rPr>
          <w:rFonts w:asciiTheme="minorHAnsi" w:hAnsiTheme="minorHAnsi" w:cstheme="minorHAnsi"/>
          <w:b/>
          <w:bCs/>
          <w:color w:val="000000"/>
          <w:sz w:val="22"/>
          <w:szCs w:val="22"/>
        </w:rPr>
      </w:pPr>
    </w:p>
    <w:p w14:paraId="66E193E1"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Z możliwości realizacji zamówienia wyłączone są podmioty, które są powiązane osobowo lub kapitałowo z Zamawiającym.</w:t>
      </w:r>
    </w:p>
    <w:p w14:paraId="76F2FD8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62F4DA5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14:paraId="666A1626"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0EE08D0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a) uczestniczeniu w spółce jako wspólnik spółki cywilnej lub spółki osobowej,</w:t>
      </w:r>
    </w:p>
    <w:p w14:paraId="578EAACB"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173B0D8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b) posiadaniu co najmniej 10 % udziałów lub akcji,</w:t>
      </w:r>
    </w:p>
    <w:p w14:paraId="4F81ECF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466BED0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c) pełnieniu funkcji członka organu nadzorczego lub zarządzającego, prokurenta, pełnomocnika,</w:t>
      </w:r>
    </w:p>
    <w:p w14:paraId="3570518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30F55050"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d) pozostawaniu w związku małżeńskim, w stosunku pokrewieństwa lub powinowactwa w linii prostej, pokrewieństwa lub powinowactwa w linii bocznej do drugiego stopnia lub w stosunku przysposobienia, opieki lub kurateli.</w:t>
      </w:r>
    </w:p>
    <w:p w14:paraId="73F573A2"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2A6203CA"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Ocena spełnienia warunków</w:t>
      </w:r>
    </w:p>
    <w:p w14:paraId="0D3832A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FFB009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spełnienia przez Wykonawcę warunków wskazanych w pkt 1 - 2 następuje na podstawie składanego przez Wykonawcę Oświadczenia o spełnieniu warunków i o braku powiązań osobowych lub kapitałowych pomiędzy Wykonawcą a Zamawiającym, które stanowi załącznik nr 2 do zapytania ofertowego.</w:t>
      </w:r>
    </w:p>
    <w:p w14:paraId="1B5259E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14EC8FB"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Niespełnienie chociażby jednego z wymienionych wyżej warunków, skutkować będzie wykluczeniem Wykonawcy z postępowania, a ofertę Wykonawcy wykluczonego uważa się za odrzuconą.</w:t>
      </w:r>
    </w:p>
    <w:p w14:paraId="0681208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2C97844"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VII. Warunki zmiany zawartej umowy.</w:t>
      </w:r>
    </w:p>
    <w:p w14:paraId="26179C6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2D7CAC5"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zaistnienia sytuacji związanej z potrzebą dokonania stosownych zmian w umowie w celu właściwej realizacji zamówienia Zamawiający zastrzega sobie możliwość dokonania zmian w drodze pisemnego aneksu do umowy (pod rygorem nieważności).</w:t>
      </w:r>
    </w:p>
    <w:p w14:paraId="5B8ADFFA"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9BF4FC3" w14:textId="32A7B7AB"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Zmiana treści umowy w zakresie : sposobu, terminu wykonania zamówienia lub przeprowadzenia dodatkowych godzin</w:t>
      </w:r>
      <w:r w:rsidR="008C244C">
        <w:rPr>
          <w:rFonts w:asciiTheme="minorHAnsi" w:hAnsiTheme="minorHAnsi" w:cstheme="minorHAnsi"/>
          <w:sz w:val="22"/>
          <w:szCs w:val="22"/>
        </w:rPr>
        <w:t xml:space="preserve"> szkolenia</w:t>
      </w:r>
      <w:r w:rsidRPr="008319E4">
        <w:rPr>
          <w:rFonts w:asciiTheme="minorHAnsi" w:hAnsiTheme="minorHAnsi" w:cstheme="minorHAnsi"/>
          <w:sz w:val="22"/>
          <w:szCs w:val="22"/>
        </w:rPr>
        <w:t>, jeżeli wynika to z faktycznych potrzeb uczestników Projektu, mieści się w budżecie Projektu, może nastąpić w przypadku :</w:t>
      </w:r>
    </w:p>
    <w:p w14:paraId="3B63D2CB"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 xml:space="preserve"> </w:t>
      </w:r>
    </w:p>
    <w:p w14:paraId="7F9A7F66"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zmiany powszechnie obowiązujących przepisów prawa lub innych regulacji (w tym wytycznych), w zakresie mającym wpływ na realizację przedmiotu zamówienia,</w:t>
      </w:r>
    </w:p>
    <w:p w14:paraId="65165B19" w14:textId="497023F1"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uzasadnionej konieczności przeprowadzenia dodatkowych godzin lub dodatkowych edycji szkoleń/kursów/warsztatów objętych ofertą, podnoszących kwalifikacje lub kompetencje uczestników Projektu</w:t>
      </w:r>
      <w:r w:rsidR="00E518F2">
        <w:rPr>
          <w:rFonts w:asciiTheme="minorHAnsi" w:hAnsiTheme="minorHAnsi" w:cstheme="minorHAnsi"/>
          <w:sz w:val="22"/>
          <w:szCs w:val="22"/>
        </w:rPr>
        <w:t xml:space="preserve">, </w:t>
      </w:r>
      <w:r w:rsidR="00E518F2" w:rsidRPr="00E518F2">
        <w:rPr>
          <w:rFonts w:asciiTheme="minorHAnsi" w:hAnsiTheme="minorHAnsi" w:cstheme="minorHAnsi"/>
          <w:sz w:val="22"/>
          <w:szCs w:val="22"/>
        </w:rPr>
        <w:t>z zachowaniem ceny jednostkowej wynikającej z oferty Wykonawcy</w:t>
      </w:r>
      <w:r w:rsidR="00E518F2">
        <w:rPr>
          <w:rFonts w:asciiTheme="minorHAnsi" w:hAnsiTheme="minorHAnsi" w:cstheme="minorHAnsi"/>
          <w:sz w:val="22"/>
          <w:szCs w:val="22"/>
        </w:rPr>
        <w:t>,</w:t>
      </w:r>
    </w:p>
    <w:p w14:paraId="25B1AF6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uzasadnionych zmian w zakresie sposobu wykonania przedmiotu zamówienia proponowanych przez Zamawiającego lub Wykonawcę, jeżeli te zmiany są korzystne dla Zamawiającego,</w:t>
      </w:r>
    </w:p>
    <w:p w14:paraId="2CA34D7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wystąpienia siły wyższej, to znaczy niezależnego od stron losowego zdarzenia zewnętrznego, o charakterze nadzwyczajnym, które było niemożliwe do przewidzenia w momencie zawarcia umowy i któremu nie można było zapobiec mimo dochowania należytej staranności,</w:t>
      </w:r>
    </w:p>
    <w:p w14:paraId="0FDFFE3E"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działania osób trzecich, za które żadna ze stron nie ponosi odpowiedzialności,</w:t>
      </w:r>
    </w:p>
    <w:p w14:paraId="1F29377D"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zmiany umowy o dofinansowanie projektu zawartej lub zmiany harmonogramu realizacji Projektu,</w:t>
      </w:r>
    </w:p>
    <w:p w14:paraId="0B427B46"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innych istotnych okoliczności niezawinionych przez Strony niewymienionych powyżej, a wpływających na realizację zamówienia</w:t>
      </w:r>
    </w:p>
    <w:p w14:paraId="107FDD2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14533DB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5874541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VIII. Lista dokumentów/oświadczeń wymaganych od Wykonawcy</w:t>
      </w:r>
    </w:p>
    <w:p w14:paraId="01CA43A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791527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1. Dokumenty wymagane od Wykonawców:</w:t>
      </w:r>
    </w:p>
    <w:p w14:paraId="2D14F34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C4B731" w14:textId="77777777" w:rsidR="00653568" w:rsidRPr="008319E4" w:rsidRDefault="00653568" w:rsidP="00653568">
      <w:pPr>
        <w:pStyle w:val="Standard"/>
        <w:numPr>
          <w:ilvl w:val="0"/>
          <w:numId w:val="3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wypełniony Formularz ofertowy wg załącznika nr 1,</w:t>
      </w:r>
    </w:p>
    <w:p w14:paraId="70B49D94" w14:textId="77777777" w:rsidR="00653568" w:rsidRPr="008319E4" w:rsidRDefault="00653568" w:rsidP="00653568">
      <w:pPr>
        <w:pStyle w:val="Standard"/>
        <w:numPr>
          <w:ilvl w:val="0"/>
          <w:numId w:val="3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Oświadczenie o spełnianiu warunków oraz o  braku powiązań osobowych lub kapitałowych pomiędzy Wykonawcą a Zamawiającym wg załącznika nr 2,</w:t>
      </w:r>
    </w:p>
    <w:p w14:paraId="5C0E1B3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243809B1"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2. W przypadku wątpliwości Zamawiający zastrzega sobie prawo do wystąpienia do Wykonawców z wnioskiem o wyjaśnienia bądź może żądać uzupełnienia złożonych dokumentów.</w:t>
      </w:r>
    </w:p>
    <w:p w14:paraId="14D8A1E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55C88D4F"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IX. Kryteria oceny oferty. Informacja o wagach punktowych przypisanych do poszczególnych kryteriów oceny oferty. Opis sposobu przyznawania punktacji za spełnienie danego kryterium oceny oferty.</w:t>
      </w:r>
    </w:p>
    <w:p w14:paraId="09E200D8"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3E471C96"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za najkorzystniejszą uzna ofertę, która nie podlega odrzuceniu oraz uzyska najwięcej punktów.</w:t>
      </w:r>
    </w:p>
    <w:p w14:paraId="49207039"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7E0A5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A602220"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Przy wyborze oferty Zamawiający będzie się kierował następującymi kryteriami :</w:t>
      </w:r>
    </w:p>
    <w:p w14:paraId="2509C9D1" w14:textId="77777777" w:rsidR="00653568" w:rsidRPr="008319E4" w:rsidRDefault="00653568" w:rsidP="00653568">
      <w:pPr>
        <w:pStyle w:val="Standard"/>
        <w:numPr>
          <w:ilvl w:val="1"/>
          <w:numId w:val="38"/>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Cena brutto za przeprowadzenie danego szkolenia/kursu/warsztatu dla jednego uczestnika – 100 pkt / 100%.</w:t>
      </w:r>
    </w:p>
    <w:p w14:paraId="0390268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C21D298"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 najkorzystniejszą zostanie uznana oferta, która nie podlega odrzuceniu oraz uzyska największą liczbę punktów. Łącznie do zdobycia jest 100 punktów. </w:t>
      </w:r>
      <w:r w:rsidRPr="008319E4">
        <w:rPr>
          <w:rFonts w:asciiTheme="minorHAnsi" w:hAnsiTheme="minorHAnsi" w:cstheme="minorHAnsi"/>
          <w:b/>
          <w:bCs/>
          <w:sz w:val="22"/>
          <w:szCs w:val="22"/>
          <w:u w:val="single"/>
        </w:rPr>
        <w:t>Oferta musi mieścić się w budżecie, jaki Zamawiający przewidział na sfinansowanie zamówienia.</w:t>
      </w:r>
    </w:p>
    <w:p w14:paraId="4898DFB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2BCC63A7"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Przez cenę brutto za przeprowadzenie danego szkolenia/kursu/warsztatu dla jednego uczestnika rozumie się łączną cenę brutto obejmującą pełny cykl danego szkolenia/kursu/warsztatu dla jednego uczestnika, obliczoną jako iloczyn:</w:t>
      </w:r>
    </w:p>
    <w:p w14:paraId="5B17B929"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8273C47" w14:textId="77777777" w:rsidR="00653568" w:rsidRPr="008319E4" w:rsidRDefault="00653568" w:rsidP="00653568">
      <w:pPr>
        <w:pStyle w:val="Standard"/>
        <w:spacing w:line="276" w:lineRule="auto"/>
        <w:ind w:left="708"/>
        <w:jc w:val="both"/>
        <w:rPr>
          <w:rFonts w:asciiTheme="minorHAnsi" w:hAnsiTheme="minorHAnsi" w:cstheme="minorHAnsi"/>
          <w:b/>
          <w:bCs/>
          <w:sz w:val="22"/>
          <w:szCs w:val="22"/>
        </w:rPr>
      </w:pPr>
      <w:r w:rsidRPr="008319E4">
        <w:rPr>
          <w:rFonts w:asciiTheme="minorHAnsi" w:hAnsiTheme="minorHAnsi" w:cstheme="minorHAnsi"/>
          <w:b/>
          <w:bCs/>
          <w:sz w:val="22"/>
          <w:szCs w:val="22"/>
        </w:rPr>
        <w:t>ceny brutto za 1 godzinę świadczenia usługi dla jednego uczestnika</w:t>
      </w:r>
      <w:r w:rsidRPr="008319E4">
        <w:rPr>
          <w:rFonts w:asciiTheme="minorHAnsi" w:hAnsiTheme="minorHAnsi" w:cstheme="minorHAnsi"/>
          <w:sz w:val="22"/>
          <w:szCs w:val="22"/>
        </w:rPr>
        <w:t xml:space="preserve"> oraz </w:t>
      </w:r>
      <w:r w:rsidRPr="008319E4">
        <w:rPr>
          <w:rFonts w:asciiTheme="minorHAnsi" w:hAnsiTheme="minorHAnsi" w:cstheme="minorHAnsi"/>
          <w:b/>
          <w:bCs/>
          <w:sz w:val="22"/>
          <w:szCs w:val="22"/>
        </w:rPr>
        <w:t>liczby godzin przewidzianej przez Wykonawcę na realizację danego szkolenia/kursu/warsztatu</w:t>
      </w:r>
    </w:p>
    <w:p w14:paraId="5440363A"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p>
    <w:p w14:paraId="3E6D1F05"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Punkty zostaną obliczone według następującego wzoru :</w:t>
      </w:r>
    </w:p>
    <w:p w14:paraId="7B4BD56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7461740"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w:t>
      </w:r>
    </w:p>
    <w:p w14:paraId="46F6B57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całkowita liczba punktów przyznanych ofercie, C – Liczba punktów w kryterium Cena</w:t>
      </w:r>
    </w:p>
    <w:p w14:paraId="019C471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r>
    </w:p>
    <w:p w14:paraId="635FDAF3"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w kryterium „Cena” (maksymalnie 100 punktów).</w:t>
      </w:r>
    </w:p>
    <w:p w14:paraId="6F5F92D0"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0902881"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r w:rsidRPr="008319E4">
        <w:rPr>
          <w:rFonts w:asciiTheme="minorHAnsi" w:hAnsiTheme="minorHAnsi" w:cstheme="minorHAnsi"/>
          <w:sz w:val="22"/>
          <w:szCs w:val="22"/>
        </w:rPr>
        <w:t xml:space="preserve"> Liczba punktów w kryterium Cena zostanie obliczona w następujący sposób :</w:t>
      </w:r>
    </w:p>
    <w:p w14:paraId="756EA8E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15300DC"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C = (NC / CB) × 100</w:t>
      </w:r>
    </w:p>
    <w:p w14:paraId="5854C87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479B878C"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NC - najniższa zaoferowana cena brutto za przeprowadzenie danego szkolenia/kursu/warsztatu dla jednego uczestnika, spośród ofert niepodlegających odrzuceniu</w:t>
      </w:r>
      <w:r w:rsidRPr="008319E4">
        <w:rPr>
          <w:rFonts w:asciiTheme="minorHAnsi" w:hAnsiTheme="minorHAnsi" w:cstheme="minorHAnsi"/>
          <w:sz w:val="22"/>
          <w:szCs w:val="22"/>
        </w:rPr>
        <w:tab/>
      </w:r>
    </w:p>
    <w:p w14:paraId="34ABEB8A"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CB - cena brutto za przeprowadzenie danego szkolenia/kursu/warsztatu dla jednego uczestnika wskazana w badanej ofercie.</w:t>
      </w:r>
      <w:r w:rsidRPr="008319E4">
        <w:rPr>
          <w:rFonts w:asciiTheme="minorHAnsi" w:hAnsiTheme="minorHAnsi" w:cstheme="minorHAnsi"/>
          <w:sz w:val="22"/>
          <w:szCs w:val="22"/>
        </w:rPr>
        <w:tab/>
      </w:r>
    </w:p>
    <w:p w14:paraId="4277D344"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r>
    </w:p>
    <w:p w14:paraId="09F0B22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1EEF221"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Wynik </w:t>
      </w:r>
      <w:r w:rsidRPr="008319E4">
        <w:rPr>
          <w:rFonts w:asciiTheme="minorHAnsi" w:hAnsiTheme="minorHAnsi" w:cstheme="minorHAnsi"/>
          <w:sz w:val="22"/>
          <w:szCs w:val="22"/>
        </w:rPr>
        <w:tab/>
        <w:t>podawany jest w zaokrągleniu do drugiego miejsca po przecinku.</w:t>
      </w:r>
    </w:p>
    <w:p w14:paraId="76CBE122"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0688CD04"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ofert zostanie dokonana odrębnie dla każdego szkolenia/kursu/warsztatu, którego dotyczy oferta. Zamawiający dopuszcza możliwość wyboru różnych Wykonawców dla poszczególnych szkoleń/kursów/warsztatów.</w:t>
      </w:r>
      <w:r w:rsidRPr="008319E4">
        <w:rPr>
          <w:rFonts w:asciiTheme="minorHAnsi" w:hAnsiTheme="minorHAnsi" w:cstheme="minorHAnsi"/>
          <w:sz w:val="22"/>
          <w:szCs w:val="22"/>
        </w:rPr>
        <w:tab/>
      </w:r>
    </w:p>
    <w:p w14:paraId="492DC91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87C7B3"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Jeżeli nie będzie można dokonać wyboru ofert najkorzystniejszych ze względu na to, że więcej </w:t>
      </w:r>
      <w:r w:rsidRPr="008319E4">
        <w:rPr>
          <w:rFonts w:asciiTheme="minorHAnsi" w:hAnsiTheme="minorHAnsi" w:cstheme="minorHAnsi"/>
          <w:sz w:val="22"/>
          <w:szCs w:val="22"/>
        </w:rPr>
        <w:lastRenderedPageBreak/>
        <w:t>ofert uzyskało taką samą liczbę punktów, Zamawiający przeprowadzi negocjacje z Wykonawcami. O terminie i miejscu negocjacji Wykonawca zostanie powiadomiony odrębnym pismem.</w:t>
      </w:r>
    </w:p>
    <w:p w14:paraId="00050A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C6331D7"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gdy z Wykonawcą, którego oferta została wybrana jako najkorzystniejsza nie dojdzie do zawarcia umowy, Zamawiający ma prawo wyboru kolejnej oferty z największym bilansem punktów.</w:t>
      </w:r>
    </w:p>
    <w:p w14:paraId="647BDD5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EE86C29"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zastrzega sobie prawo do zmiany lub odwołania ogłoszenia, a także prawo unieważnienia postępowania na każdym jego etapie i bez podania przyczyn, a Wykonawcom nie przysługują z tego tytułu jakiekolwiek roszczenia.</w:t>
      </w:r>
    </w:p>
    <w:p w14:paraId="358A5B4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DB97EB"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informuje, że w niniejszym postępowaniu Wykonawcom nie przysługują środki ochrony prawnej określone w ustawie z dnia 11 września 2019 r. Prawo zamówień publicznych.</w:t>
      </w:r>
    </w:p>
    <w:p w14:paraId="5E5FDAE6" w14:textId="77777777" w:rsidR="00653568" w:rsidRPr="008319E4" w:rsidRDefault="00653568" w:rsidP="00653568">
      <w:pPr>
        <w:pStyle w:val="Akapitzlist"/>
        <w:spacing w:after="0"/>
        <w:rPr>
          <w:rFonts w:cstheme="minorHAnsi"/>
        </w:rPr>
      </w:pPr>
    </w:p>
    <w:p w14:paraId="1E5DA32A" w14:textId="77777777" w:rsidR="00653568" w:rsidRPr="008319E4" w:rsidRDefault="00653568" w:rsidP="00653568">
      <w:pPr>
        <w:pStyle w:val="Akapitzlist"/>
        <w:spacing w:after="0"/>
        <w:rPr>
          <w:rFonts w:cstheme="minorHAnsi"/>
          <w:b/>
        </w:rPr>
      </w:pPr>
      <w:r w:rsidRPr="008319E4">
        <w:rPr>
          <w:rFonts w:cstheme="minorHAnsi"/>
          <w:b/>
        </w:rPr>
        <w:t>Odrzucenie oferty :</w:t>
      </w:r>
    </w:p>
    <w:p w14:paraId="09495488"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 tytułu odrzucenia oferty nie przysługuje żadne roszczenie przeciw Zamawiającemu.</w:t>
      </w:r>
    </w:p>
    <w:p w14:paraId="5D3CA9D0"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zostanie odrzucona, jeśli :</w:t>
      </w:r>
    </w:p>
    <w:p w14:paraId="7B4B8A8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treść nie odpowiada treści niniejszego zapytania ofertowego,</w:t>
      </w:r>
    </w:p>
    <w:p w14:paraId="1C0EEB9D"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złożenie stanowi czyn nieuczciwej konkurencji w rozumieniu przepisów o zwalczaniu nieuczciwej konkurencji,</w:t>
      </w:r>
    </w:p>
    <w:p w14:paraId="037195E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niezgodna z obowiązującymi przepisami prawa,</w:t>
      </w:r>
    </w:p>
    <w:p w14:paraId="37910E78"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niekompletna (np. brak załączników, brak podpisów na załącznikach, brak kompletnych danych w załącznikach).</w:t>
      </w:r>
    </w:p>
    <w:p w14:paraId="52E4F0FA"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jeżeli będzie ona zawierała cenę brutto wyższą niż kwota, którą dysponuje Zamawiający na realizację usługi,</w:t>
      </w:r>
    </w:p>
    <w:p w14:paraId="33FD896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08DF5F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20BBC7" w14:textId="77777777" w:rsidR="00653568" w:rsidRPr="008319E4" w:rsidRDefault="00653568" w:rsidP="00653568">
      <w:pPr>
        <w:pStyle w:val="Standard"/>
        <w:numPr>
          <w:ilvl w:val="0"/>
          <w:numId w:val="39"/>
        </w:numPr>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Ochrona danych osobowych.</w:t>
      </w:r>
    </w:p>
    <w:p w14:paraId="5FD06E9F"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tbl>
      <w:tblPr>
        <w:tblW w:w="9638" w:type="dxa"/>
        <w:tblLayout w:type="fixed"/>
        <w:tblCellMar>
          <w:left w:w="10" w:type="dxa"/>
          <w:right w:w="10" w:type="dxa"/>
        </w:tblCellMar>
        <w:tblLook w:val="0000" w:firstRow="0" w:lastRow="0" w:firstColumn="0" w:lastColumn="0" w:noHBand="0" w:noVBand="0"/>
      </w:tblPr>
      <w:tblGrid>
        <w:gridCol w:w="9638"/>
      </w:tblGrid>
      <w:tr w:rsidR="00653568" w:rsidRPr="008319E4" w14:paraId="37EA78C7" w14:textId="77777777" w:rsidTr="008A28F4">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A30C5D8"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opublikowanym w Dzienniku Urzędowym Unii Europejskiej Nr 119/1 z dnia 4 maja 2016r. – informuję, iż:</w:t>
            </w:r>
          </w:p>
          <w:p w14:paraId="1C22CCFB"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E1E8708"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asciiTheme="minorHAnsi" w:hAnsiTheme="minorHAnsi" w:cstheme="minorHAnsi"/>
              </w:rPr>
              <w:t xml:space="preserve">1) </w:t>
            </w:r>
            <w:r w:rsidRPr="008319E4">
              <w:rPr>
                <w:rFonts w:cs="Calibri"/>
                <w:kern w:val="3"/>
              </w:rPr>
              <w:t>administratorami Pani/Pana danych osobowych są :</w:t>
            </w:r>
          </w:p>
          <w:p w14:paraId="742F338A" w14:textId="77777777" w:rsidR="00653568" w:rsidRPr="008319E4" w:rsidRDefault="00653568" w:rsidP="008A28F4">
            <w:pPr>
              <w:suppressLineNumbers/>
              <w:suppressAutoHyphens/>
              <w:autoSpaceDN w:val="0"/>
              <w:spacing w:after="0"/>
              <w:jc w:val="both"/>
              <w:textAlignment w:val="baseline"/>
              <w:rPr>
                <w:rFonts w:cs="Calibri"/>
                <w:kern w:val="3"/>
              </w:rPr>
            </w:pPr>
          </w:p>
          <w:p w14:paraId="51D93C3A"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lastRenderedPageBreak/>
              <w:t xml:space="preserve">Państwowy Fundusz Rehabilitacji Osób Niepełnosprawnych  z siedzibą w Warszawie, Al. Jana Pawła II 13, tel. 22 50 55 500. Kontakt z Inspektorem Ochrony Danych Osobowych : mailowo: </w:t>
            </w:r>
            <w:r w:rsidRPr="008319E4">
              <w:rPr>
                <w:color w:val="000000"/>
                <w:kern w:val="3"/>
                <w:u w:val="single"/>
                <w:shd w:val="clear" w:color="auto" w:fill="FFFFFF"/>
              </w:rPr>
              <w:t xml:space="preserve">iod@pfron.org.pl </w:t>
            </w:r>
            <w:r w:rsidRPr="008319E4">
              <w:rPr>
                <w:color w:val="000000"/>
                <w:kern w:val="3"/>
                <w:shd w:val="clear" w:color="auto" w:fill="FFFFFF"/>
              </w:rPr>
              <w:t>lub listownie na adres: al. Jana Pawła II 13, 00-828 Warszawa, telefon: 22 50 55 500.</w:t>
            </w:r>
          </w:p>
          <w:p w14:paraId="15E86A18"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t>Towarzystwo Przyjaciół Niepełnosprawnych</w:t>
            </w:r>
            <w:r w:rsidRPr="008319E4">
              <w:rPr>
                <w:kern w:val="3"/>
              </w:rPr>
              <w:t xml:space="preserve"> w Łodzi, ul. Ks. Stanisława Staszica 1/3, 91-746, tel./fax. 42 616 06 20 , e-mail: siedziba@tpn.org.pl. Kontakt z Inspektorem Ochrony Danych jest drogą email : iodo@tpn.org.pl</w:t>
            </w:r>
          </w:p>
          <w:p w14:paraId="103AD93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3CABB2D3"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2) dane osobowe przetwarzane będą na podstawie art. 6 ust. 1 lit. b, c i e ogólnego rozporządzenia o ochronie danych, w celu zawarcia umowy cywilnoprawnej (umowy w przedmiocie świadczenia usługi szkoleniowej), w ramach projektu : </w:t>
            </w:r>
            <w:r w:rsidRPr="008319E4">
              <w:rPr>
                <w:rFonts w:asciiTheme="minorHAnsi" w:hAnsiTheme="minorHAnsi" w:cstheme="minorHAnsi"/>
                <w:bCs/>
                <w:sz w:val="22"/>
                <w:szCs w:val="22"/>
              </w:rPr>
              <w:t>„WiP: Wsparcie i Promocja zatrudnienia osób niepełnosprawnych. Czwarta edycja”. Dane osobowe będą przetwarzane w zakresie pozwalającym na dokonanie wyboru wykonawcy usługi szkoleniowej, a następnie w zakresie niezbędnym do prawidłowej realizacji zawartej umowy o świadczenie usługi szkoleniowej</w:t>
            </w:r>
            <w:r w:rsidRPr="008319E4">
              <w:rPr>
                <w:rFonts w:asciiTheme="minorHAnsi" w:hAnsiTheme="minorHAnsi" w:cstheme="minorHAnsi"/>
                <w:sz w:val="22"/>
                <w:szCs w:val="22"/>
              </w:rPr>
              <w:t>;</w:t>
            </w:r>
          </w:p>
          <w:p w14:paraId="21F82A10"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872606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3) Odbiorcami Pani/Pana danych będą podmioty, które na podstawie zawartych umów przetwarzają dane osobowe w imieniu Administratora albo podmioty, które mają prawo dostępu do danych osobowych na podstawie obowiązujących przepisów prawa.</w:t>
            </w:r>
          </w:p>
          <w:p w14:paraId="66E86EC2"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DEDFC8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4) Dane osobowe będą przetwarzane przez okres niezbędny do realizacji ww. celu z uwzględnieniem okresów przechowywania określonych w przepisach odrębnych, w tym przepisów archiwalnych.</w:t>
            </w:r>
          </w:p>
          <w:p w14:paraId="2DFE21D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0964D135"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5) podanie danych osobowych jest warunkiem zawarcia umowy cywilnoprawnej. Osoba, której dane dotyczą jest zobowiązana do ich podania. Konsekwencją niepodania danych osobowych jest brak możliwości zawarcia umowy cywilnoprawnej, o której mowa w pkt 2.</w:t>
            </w:r>
          </w:p>
          <w:p w14:paraId="7BBA962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01F1CFA"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6) w odniesieniu do danych osobowych decyzje nie będą podejmowane w sposób zautomatyzowany, stosowanie do art. 22 ogólnego rozporządzenia o ochronie danych;</w:t>
            </w:r>
          </w:p>
          <w:p w14:paraId="04A76F53"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6668817"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cs="Calibri"/>
                <w:shd w:val="clear" w:color="auto" w:fill="FFFFFF"/>
              </w:rPr>
              <w:t>7) Towarzystwo Przyjaciół Niepełnosprawnych w swojej pracy korzysta z narzędzi Microsoft 365, wiąże się to z tym, że dane osobowe przetwarzane przez TPN mogą być przekazywane poza Europejski Obszar Gospodarczy do Stanów Zjednoczonych. Jednocześnie należy wskazać, że Komisja Europejska przyjęła decyzję stwierdzającą odpowiedni stopień ochrony danych osobowych przez Stany Zjednoczone, co nastąpiło decyzja wykonawczą z 10 lipca 2023 r. wydaną na podstawie rozporządzenia Parlamentu Europejskiego i Rady (UE) 2016/679, stwierdzającą odpowiedni stopień ochrony danych osobowych zapewniony w ramach ochrony danych UE–USA</w:t>
            </w:r>
          </w:p>
          <w:p w14:paraId="467F9207"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8) posiada Pani/Pan:</w:t>
            </w:r>
          </w:p>
          <w:p w14:paraId="2711EECF"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a) na podstawie art. 15 ogólnego rozporządzenia o ochronie danych prawo dostępu do danych osobowych </w:t>
            </w:r>
            <w:r w:rsidRPr="008319E4">
              <w:rPr>
                <w:rFonts w:asciiTheme="minorHAnsi" w:hAnsiTheme="minorHAnsi" w:cstheme="minorHAnsi"/>
                <w:sz w:val="22"/>
                <w:szCs w:val="22"/>
              </w:rPr>
              <w:lastRenderedPageBreak/>
              <w:t>Pani/Pana dotyczących.</w:t>
            </w:r>
          </w:p>
          <w:p w14:paraId="760353FC"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na podstawie art. 16 ogólnego rozporządzenia o ochronie danych prawo do sprostowania Pani/Pana danych osobowych*,</w:t>
            </w:r>
          </w:p>
          <w:p w14:paraId="78B9F41D"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c) na podstawie art. 18 ogólnego rozporządzenia o ochronie danych prawo żądania od administratora ograniczenia przetwarzania danych osobowych z zastrzeżeniem przypadków, o których mowa w art. 18 ust. 2 ogólnego rozporządzenia o ochronie danych**;</w:t>
            </w:r>
          </w:p>
          <w:p w14:paraId="10D6E94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 prawo do wniesienia skargi do Prezesa Urzędu Ochrony Danych Osobowych, gdy uzna Pani/Pan, że przetwarzanie danych osobowych Pani/Pana dotyczących narusza przepisy ogólnego rozporządzenia o ochronie danych;</w:t>
            </w:r>
          </w:p>
          <w:p w14:paraId="1FBF520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9) nie przysługuje Pani/Panu:</w:t>
            </w:r>
          </w:p>
          <w:p w14:paraId="09BADA9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a) w związku z art. 17 ust. 3 lit. b, d lub e ogólnego rozporządzenia o ochronie danych prawo do usunięcia danych osobowych, </w:t>
            </w:r>
          </w:p>
          <w:p w14:paraId="605FC876"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prawo do przenoszenia danych osobowych, o którym mowa w art. 20 ogólnego rozporządzenia o ochronie danych,</w:t>
            </w:r>
          </w:p>
          <w:p w14:paraId="559A4443" w14:textId="77777777" w:rsidR="00653568" w:rsidRPr="008319E4" w:rsidRDefault="00653568" w:rsidP="008A28F4">
            <w:pPr>
              <w:pStyle w:val="TableContents"/>
              <w:pBdr>
                <w:bottom w:val="single" w:sz="12" w:space="1" w:color="auto"/>
              </w:pBdr>
              <w:spacing w:line="276" w:lineRule="auto"/>
              <w:jc w:val="both"/>
              <w:rPr>
                <w:rFonts w:asciiTheme="minorHAnsi" w:hAnsiTheme="minorHAnsi" w:cstheme="minorHAnsi"/>
                <w:sz w:val="22"/>
                <w:szCs w:val="22"/>
              </w:rPr>
            </w:pPr>
          </w:p>
          <w:p w14:paraId="1A399FAD"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FAF6174" w14:textId="39D095B8"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r w:rsidR="00E518F2" w:rsidRPr="00E518F2">
              <w:rPr>
                <w:rFonts w:asciiTheme="minorHAnsi" w:hAnsiTheme="minorHAnsi" w:cstheme="minorHAnsi"/>
                <w:sz w:val="22"/>
                <w:szCs w:val="22"/>
              </w:rPr>
              <w:t>skorzystanie z prawa do sprostowania nie może skutkować zmianą wyniku niniejszego postępowania ani naruszać integralności dokumentacji postępowania, w tym protokołu oraz jego załączników</w:t>
            </w:r>
            <w:r w:rsidR="00E518F2">
              <w:rPr>
                <w:rFonts w:asciiTheme="minorHAnsi" w:hAnsiTheme="minorHAnsi" w:cstheme="minorHAnsi"/>
                <w:sz w:val="22"/>
                <w:szCs w:val="22"/>
              </w:rPr>
              <w:t>,</w:t>
            </w:r>
          </w:p>
          <w:p w14:paraId="763A5C0E"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tc>
      </w:tr>
    </w:tbl>
    <w:p w14:paraId="39282F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5A5C23C"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Załączniki :</w:t>
      </w:r>
    </w:p>
    <w:p w14:paraId="5319542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DBF677E" w14:textId="77777777" w:rsidR="00653568" w:rsidRPr="008319E4" w:rsidRDefault="00653568" w:rsidP="00653568">
      <w:pPr>
        <w:pStyle w:val="Standard"/>
        <w:numPr>
          <w:ilvl w:val="0"/>
          <w:numId w:val="40"/>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Formularz ofertowy – załącznik nr 1</w:t>
      </w:r>
    </w:p>
    <w:p w14:paraId="02F20D24" w14:textId="77777777" w:rsidR="00653568" w:rsidRPr="008319E4" w:rsidRDefault="00653568" w:rsidP="00653568">
      <w:pPr>
        <w:pStyle w:val="Standard"/>
        <w:numPr>
          <w:ilvl w:val="0"/>
          <w:numId w:val="40"/>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Oświadczenie o braku powiązań – załącznik nr 2</w:t>
      </w:r>
    </w:p>
    <w:p w14:paraId="2BEF10F6" w14:textId="77777777" w:rsidR="0007268E" w:rsidRPr="00653568" w:rsidRDefault="0007268E" w:rsidP="00653568"/>
    <w:sectPr w:rsidR="0007268E" w:rsidRPr="00653568" w:rsidSect="0062231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75CA" w14:textId="77777777" w:rsidR="00E52109" w:rsidRDefault="00E52109" w:rsidP="00277EEA">
      <w:pPr>
        <w:spacing w:after="0" w:line="240" w:lineRule="auto"/>
      </w:pPr>
      <w:r>
        <w:separator/>
      </w:r>
    </w:p>
  </w:endnote>
  <w:endnote w:type="continuationSeparator" w:id="0">
    <w:p w14:paraId="19D21283" w14:textId="77777777" w:rsidR="00E52109" w:rsidRDefault="00E52109" w:rsidP="00277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Ebrima">
    <w:panose1 w:val="02000000000000000000"/>
    <w:charset w:val="EE"/>
    <w:family w:val="auto"/>
    <w:pitch w:val="variable"/>
    <w:sig w:usb0="A000005F" w:usb1="02000041" w:usb2="00000800" w:usb3="00000000" w:csb0="0000009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 w:name="CIDFont+F2">
    <w:charset w:val="00"/>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D6AD" w14:textId="77777777" w:rsidR="00A74B49" w:rsidRPr="00A74B49" w:rsidRDefault="004010BE">
    <w:pPr>
      <w:pStyle w:val="Stopka"/>
      <w:rPr>
        <w:sz w:val="16"/>
        <w:szCs w:val="16"/>
      </w:rPr>
    </w:pPr>
    <w:r>
      <w:rPr>
        <w:noProof/>
        <w:lang w:eastAsia="pl-PL"/>
      </w:rPr>
      <mc:AlternateContent>
        <mc:Choice Requires="wps">
          <w:drawing>
            <wp:anchor distT="4294967295" distB="4294967295" distL="114300" distR="114300" simplePos="0" relativeHeight="251657728" behindDoc="0" locked="0" layoutInCell="1" allowOverlap="1" wp14:anchorId="66EFCD8F" wp14:editId="18ADD0E7">
              <wp:simplePos x="0" y="0"/>
              <wp:positionH relativeFrom="column">
                <wp:posOffset>709930</wp:posOffset>
              </wp:positionH>
              <wp:positionV relativeFrom="paragraph">
                <wp:posOffset>62864</wp:posOffset>
              </wp:positionV>
              <wp:extent cx="4048125" cy="0"/>
              <wp:effectExtent l="19050" t="38100" r="47625" b="57150"/>
              <wp:wrapNone/>
              <wp:docPr id="4" name="Łącznik prostoliniow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481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margin">
                <wp14:pctWidth>0</wp14:pctWidth>
              </wp14:sizeRelH>
              <wp14:sizeRelV relativeFrom="page">
                <wp14:pctHeight>0</wp14:pctHeight>
              </wp14:sizeRelV>
            </wp:anchor>
          </w:drawing>
        </mc:Choice>
        <mc:Fallback>
          <w:pict>
            <v:line w14:anchorId="7AFEAD66" id="Łącznik prostoliniowy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5.9pt,4.95pt" to="374.6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" strokecolor="#262626">
              <o:lock v:ext="edit" shapetype="f"/>
            </v:line>
          </w:pict>
        </mc:Fallback>
      </mc:AlternateContent>
    </w:r>
    <w:r w:rsidR="00A74B49">
      <w:rPr>
        <w:sz w:val="16"/>
        <w:szCs w:val="16"/>
      </w:rPr>
      <w:t xml:space="preserve">Biuro projektu  </w:t>
    </w:r>
    <w:r w:rsidR="00A74B49" w:rsidRPr="00A74B49">
      <w:rPr>
        <w:sz w:val="16"/>
        <w:szCs w:val="16"/>
      </w:rPr>
      <w:tab/>
    </w:r>
    <w:r w:rsidR="00A74B49" w:rsidRPr="00A74B49">
      <w:rPr>
        <w:sz w:val="16"/>
        <w:szCs w:val="16"/>
      </w:rPr>
      <w:tab/>
      <w:t>tel./fax: 42 616 06 20</w:t>
    </w:r>
  </w:p>
  <w:p w14:paraId="00E55017" w14:textId="77777777" w:rsidR="00A74B49" w:rsidRPr="00653568" w:rsidRDefault="00A74B49">
    <w:pPr>
      <w:pStyle w:val="Stopka"/>
      <w:rPr>
        <w:sz w:val="16"/>
        <w:szCs w:val="16"/>
        <w:lang w:val="en-GB"/>
      </w:rPr>
    </w:pPr>
    <w:r w:rsidRPr="00A74B49">
      <w:rPr>
        <w:sz w:val="16"/>
        <w:szCs w:val="16"/>
      </w:rPr>
      <w:t xml:space="preserve">TPN </w:t>
    </w:r>
    <w:r>
      <w:rPr>
        <w:sz w:val="16"/>
        <w:szCs w:val="16"/>
      </w:rPr>
      <w:sym w:font="Wingdings 2" w:char="F096"/>
    </w:r>
    <w:r w:rsidR="00211032">
      <w:rPr>
        <w:sz w:val="16"/>
        <w:szCs w:val="16"/>
      </w:rPr>
      <w:t xml:space="preserve"> ul. </w:t>
    </w:r>
    <w:r w:rsidR="00211032" w:rsidRPr="00653568">
      <w:rPr>
        <w:sz w:val="16"/>
        <w:szCs w:val="16"/>
        <w:lang w:val="en-GB"/>
      </w:rPr>
      <w:t>Staszica 1/3</w:t>
    </w:r>
    <w:r w:rsidRPr="00653568">
      <w:rPr>
        <w:sz w:val="16"/>
        <w:szCs w:val="16"/>
        <w:lang w:val="en-GB"/>
      </w:rPr>
      <w:t xml:space="preserve"> </w:t>
    </w:r>
    <w:r>
      <w:rPr>
        <w:sz w:val="16"/>
        <w:szCs w:val="16"/>
      </w:rPr>
      <w:sym w:font="Wingdings 2" w:char="F096"/>
    </w:r>
    <w:r w:rsidR="00211032" w:rsidRPr="00653568">
      <w:rPr>
        <w:sz w:val="16"/>
        <w:szCs w:val="16"/>
        <w:lang w:val="en-GB"/>
      </w:rPr>
      <w:t xml:space="preserve"> Łódź 91-746</w:t>
    </w:r>
    <w:r w:rsidRPr="00653568">
      <w:rPr>
        <w:sz w:val="16"/>
        <w:szCs w:val="16"/>
        <w:lang w:val="en-GB"/>
      </w:rPr>
      <w:tab/>
    </w:r>
    <w:r w:rsidRPr="00653568">
      <w:rPr>
        <w:sz w:val="16"/>
        <w:szCs w:val="16"/>
        <w:lang w:val="en-GB"/>
      </w:rPr>
      <w:tab/>
      <w:t xml:space="preserve">e-mail: </w:t>
    </w:r>
    <w:r w:rsidR="00962604" w:rsidRPr="00653568">
      <w:rPr>
        <w:rStyle w:val="Hipercze"/>
        <w:sz w:val="16"/>
        <w:szCs w:val="16"/>
        <w:lang w:val="en-GB"/>
      </w:rPr>
      <w:t>katarzyna.weglarska-chutnik@tpn.org.pl</w:t>
    </w:r>
    <w:r w:rsidRPr="00653568">
      <w:rPr>
        <w:sz w:val="16"/>
        <w:szCs w:val="16"/>
        <w:lang w:val="en-GB"/>
      </w:rPr>
      <w:t xml:space="preserve"> </w:t>
    </w:r>
    <w:r>
      <w:rPr>
        <w:sz w:val="16"/>
        <w:szCs w:val="16"/>
      </w:rPr>
      <w:sym w:font="Wingdings 2" w:char="F096"/>
    </w:r>
    <w:r w:rsidRPr="00653568">
      <w:rPr>
        <w:sz w:val="16"/>
        <w:szCs w:val="16"/>
        <w:lang w:val="en-GB"/>
      </w:rPr>
      <w:t xml:space="preserve"> www.tpn.org.pl</w:t>
    </w:r>
  </w:p>
  <w:p w14:paraId="783E4065" w14:textId="77777777" w:rsidR="00A74B49" w:rsidRDefault="004010BE">
    <w:pPr>
      <w:pStyle w:val="Stopka"/>
    </w:pPr>
    <w:r>
      <w:rPr>
        <w:noProof/>
        <w:lang w:eastAsia="pl-PL"/>
      </w:rPr>
      <mc:AlternateContent>
        <mc:Choice Requires="wps">
          <w:drawing>
            <wp:anchor distT="4294967295" distB="4294967295" distL="114300" distR="114300" simplePos="0" relativeHeight="251658752" behindDoc="0" locked="0" layoutInCell="1" allowOverlap="1" wp14:anchorId="5F33DB3F" wp14:editId="636EFBF7">
              <wp:simplePos x="0" y="0"/>
              <wp:positionH relativeFrom="column">
                <wp:posOffset>5080</wp:posOffset>
              </wp:positionH>
              <wp:positionV relativeFrom="paragraph">
                <wp:posOffset>72389</wp:posOffset>
              </wp:positionV>
              <wp:extent cx="5724525" cy="0"/>
              <wp:effectExtent l="19050" t="38100" r="47625" b="57150"/>
              <wp:wrapNone/>
              <wp:docPr id="5" name="Łącznik prostoliniow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7FDDCE51" id="Łącznik prostoliniowy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pt,5.7pt" to="451.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" strokecolor="#262626">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8A2F8" w14:textId="77777777" w:rsidR="00E52109" w:rsidRDefault="00E52109" w:rsidP="00277EEA">
      <w:pPr>
        <w:spacing w:after="0" w:line="240" w:lineRule="auto"/>
      </w:pPr>
      <w:r>
        <w:separator/>
      </w:r>
    </w:p>
  </w:footnote>
  <w:footnote w:type="continuationSeparator" w:id="0">
    <w:p w14:paraId="3F77E221" w14:textId="77777777" w:rsidR="00E52109" w:rsidRDefault="00E52109" w:rsidP="00277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6"/>
      <w:gridCol w:w="2517"/>
      <w:gridCol w:w="2829"/>
    </w:tblGrid>
    <w:tr w:rsidR="00CF7CD0" w14:paraId="499ACCE1" w14:textId="77777777" w:rsidTr="00CF7CD0">
      <w:tc>
        <w:tcPr>
          <w:tcW w:w="3020" w:type="dxa"/>
          <w:vAlign w:val="center"/>
          <w:hideMark/>
        </w:tcPr>
        <w:p w14:paraId="7C87C42D" w14:textId="77777777" w:rsidR="00CF7CD0" w:rsidRDefault="00CF7CD0" w:rsidP="00CF7CD0">
          <w:pPr>
            <w:pStyle w:val="Nagwek"/>
            <w:tabs>
              <w:tab w:val="left" w:pos="708"/>
            </w:tabs>
            <w:jc w:val="center"/>
          </w:pPr>
          <w:r>
            <w:rPr>
              <w:noProof/>
              <w:lang w:eastAsia="pl-PL"/>
            </w:rPr>
            <w:drawing>
              <wp:inline distT="0" distB="0" distL="0" distR="0" wp14:anchorId="4564E675" wp14:editId="4AEA021A">
                <wp:extent cx="2219325" cy="990600"/>
                <wp:effectExtent l="0" t="0" r="9525" b="0"/>
                <wp:docPr id="7" name="Obraz 7" descr="PFRON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FRON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990600"/>
                        </a:xfrm>
                        <a:prstGeom prst="rect">
                          <a:avLst/>
                        </a:prstGeom>
                        <a:noFill/>
                        <a:ln>
                          <a:noFill/>
                        </a:ln>
                      </pic:spPr>
                    </pic:pic>
                  </a:graphicData>
                </a:graphic>
              </wp:inline>
            </w:drawing>
          </w:r>
        </w:p>
      </w:tc>
      <w:tc>
        <w:tcPr>
          <w:tcW w:w="3021" w:type="dxa"/>
          <w:vAlign w:val="center"/>
        </w:tcPr>
        <w:p w14:paraId="7F7DDBEB" w14:textId="77777777" w:rsidR="00CF7CD0" w:rsidRDefault="00CF7CD0" w:rsidP="00CF7CD0">
          <w:pPr>
            <w:pStyle w:val="Nagwek"/>
            <w:tabs>
              <w:tab w:val="left" w:pos="708"/>
            </w:tabs>
            <w:jc w:val="right"/>
          </w:pPr>
        </w:p>
      </w:tc>
      <w:tc>
        <w:tcPr>
          <w:tcW w:w="3021" w:type="dxa"/>
          <w:vAlign w:val="center"/>
          <w:hideMark/>
        </w:tcPr>
        <w:p w14:paraId="1A6AC407" w14:textId="77777777" w:rsidR="00CF7CD0" w:rsidRDefault="00CF7CD0" w:rsidP="00CF7CD0">
          <w:pPr>
            <w:pStyle w:val="Nagwek"/>
            <w:jc w:val="center"/>
            <w:rPr>
              <w:sz w:val="16"/>
              <w:szCs w:val="16"/>
            </w:rPr>
          </w:pPr>
          <w:r>
            <w:rPr>
              <w:noProof/>
              <w:sz w:val="16"/>
              <w:szCs w:val="16"/>
              <w:lang w:eastAsia="pl-PL"/>
            </w:rPr>
            <w:drawing>
              <wp:inline distT="0" distB="0" distL="0" distR="0" wp14:anchorId="0E5F72FE" wp14:editId="7ECB420D">
                <wp:extent cx="1097280" cy="817245"/>
                <wp:effectExtent l="0" t="0" r="7620" b="190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817245"/>
                        </a:xfrm>
                        <a:prstGeom prst="rect">
                          <a:avLst/>
                        </a:prstGeom>
                        <a:noFill/>
                      </pic:spPr>
                    </pic:pic>
                  </a:graphicData>
                </a:graphic>
              </wp:inline>
            </w:drawing>
          </w:r>
        </w:p>
        <w:p w14:paraId="0CEF0B8D" w14:textId="77777777" w:rsidR="00CF7CD0" w:rsidRDefault="00CF7CD0" w:rsidP="00CF7CD0">
          <w:pPr>
            <w:pStyle w:val="Nagwek"/>
            <w:jc w:val="center"/>
            <w:rPr>
              <w:sz w:val="16"/>
              <w:szCs w:val="16"/>
            </w:rPr>
          </w:pPr>
          <w:r>
            <w:rPr>
              <w:sz w:val="16"/>
              <w:szCs w:val="16"/>
            </w:rPr>
            <w:t>Realizator projektu</w:t>
          </w:r>
        </w:p>
      </w:tc>
    </w:tr>
  </w:tbl>
  <w:p w14:paraId="52B2B778" w14:textId="77777777" w:rsidR="00277EEA" w:rsidRDefault="004010BE" w:rsidP="00277EEA">
    <w:pPr>
      <w:pStyle w:val="Nagwek"/>
      <w:jc w:val="center"/>
    </w:pPr>
    <w:r>
      <w:rPr>
        <w:noProof/>
        <w:lang w:eastAsia="pl-PL"/>
      </w:rPr>
      <mc:AlternateContent>
        <mc:Choice Requires="wps">
          <w:drawing>
            <wp:anchor distT="4294967295" distB="4294967295" distL="114300" distR="114300" simplePos="0" relativeHeight="251655680" behindDoc="0" locked="0" layoutInCell="1" allowOverlap="1" wp14:anchorId="56B1ED60" wp14:editId="02EC5113">
              <wp:simplePos x="0" y="0"/>
              <wp:positionH relativeFrom="column">
                <wp:posOffset>-490220</wp:posOffset>
              </wp:positionH>
              <wp:positionV relativeFrom="paragraph">
                <wp:posOffset>74294</wp:posOffset>
              </wp:positionV>
              <wp:extent cx="6762750" cy="0"/>
              <wp:effectExtent l="19050" t="38100" r="38100" b="57150"/>
              <wp:wrapNone/>
              <wp:docPr id="2" name="Łącznik prostoliniow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2DFA8CA2" id="Łącznik prostoliniowy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8.6pt,5.85pt" to="493.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" strokecolor="#262626">
              <o:lock v:ext="edit" shapetype="f"/>
            </v:line>
          </w:pict>
        </mc:Fallback>
      </mc:AlternateContent>
    </w:r>
  </w:p>
  <w:p w14:paraId="2D35475E" w14:textId="77777777" w:rsidR="001A4B84" w:rsidRDefault="001A4B84" w:rsidP="001A4B84">
    <w:pPr>
      <w:pStyle w:val="Nagwek"/>
      <w:jc w:val="center"/>
      <w:rPr>
        <w:sz w:val="16"/>
        <w:szCs w:val="16"/>
      </w:rPr>
    </w:pPr>
    <w:r>
      <w:rPr>
        <w:b/>
        <w:bCs/>
        <w:sz w:val="16"/>
        <w:szCs w:val="16"/>
      </w:rPr>
      <w:t xml:space="preserve">Zadania zlecane  </w:t>
    </w:r>
    <w:r>
      <w:rPr>
        <w:b/>
        <w:bCs/>
        <w:sz w:val="16"/>
        <w:szCs w:val="16"/>
      </w:rPr>
      <w:sym w:font="Wingdings 2" w:char="F096"/>
    </w:r>
    <w:r w:rsidR="00962604">
      <w:rPr>
        <w:b/>
        <w:bCs/>
        <w:sz w:val="16"/>
        <w:szCs w:val="16"/>
      </w:rPr>
      <w:t xml:space="preserve">  Konkurs 1/2024</w:t>
    </w:r>
    <w:r>
      <w:rPr>
        <w:b/>
        <w:bCs/>
        <w:sz w:val="16"/>
        <w:szCs w:val="16"/>
      </w:rPr>
      <w:t xml:space="preserve"> </w:t>
    </w:r>
    <w:r w:rsidR="00962604">
      <w:rPr>
        <w:b/>
        <w:bCs/>
        <w:sz w:val="16"/>
        <w:szCs w:val="16"/>
      </w:rPr>
      <w:t>Wspieramy aktywność</w:t>
    </w:r>
  </w:p>
  <w:p w14:paraId="6FFFB3A4" w14:textId="77777777" w:rsidR="001A4B84" w:rsidRDefault="001A4B84" w:rsidP="001A4B84">
    <w:pPr>
      <w:pStyle w:val="Nagwek"/>
      <w:jc w:val="center"/>
      <w:rPr>
        <w:i/>
        <w:sz w:val="16"/>
        <w:szCs w:val="16"/>
      </w:rPr>
    </w:pPr>
    <w:r>
      <w:rPr>
        <w:b/>
        <w:sz w:val="16"/>
        <w:szCs w:val="16"/>
      </w:rPr>
      <w:t>Państwowy Fundusz Rehabilitacji Osób Niepełnosprawnych</w:t>
    </w:r>
    <w:r>
      <w:rPr>
        <w:sz w:val="16"/>
        <w:szCs w:val="16"/>
      </w:rPr>
      <w:br/>
    </w:r>
    <w:r>
      <w:rPr>
        <w:rStyle w:val="italic-grey"/>
        <w:sz w:val="16"/>
        <w:szCs w:val="16"/>
      </w:rPr>
      <w:t xml:space="preserve">Kierunek pomocy </w:t>
    </w:r>
    <w:r>
      <w:rPr>
        <w:rStyle w:val="italic-grey"/>
        <w:sz w:val="16"/>
        <w:szCs w:val="16"/>
      </w:rPr>
      <w:sym w:font="Wingdings 2" w:char="F096"/>
    </w:r>
    <w:r>
      <w:rPr>
        <w:rStyle w:val="italic-grey"/>
        <w:sz w:val="16"/>
        <w:szCs w:val="16"/>
      </w:rPr>
      <w:t xml:space="preserve"> Wejście osób niepełnosprawnych na rynek pracy</w:t>
    </w:r>
    <w:r>
      <w:rPr>
        <w:sz w:val="16"/>
        <w:szCs w:val="16"/>
      </w:rPr>
      <w:br/>
    </w:r>
    <w:r>
      <w:rPr>
        <w:b/>
        <w:sz w:val="16"/>
        <w:szCs w:val="16"/>
      </w:rPr>
      <w:t>Projekt</w:t>
    </w:r>
    <w:r>
      <w:rPr>
        <w:i/>
        <w:sz w:val="16"/>
        <w:szCs w:val="16"/>
      </w:rPr>
      <w:t xml:space="preserve"> WiP: Wsparcie i Promocja zatrudnienia</w:t>
    </w:r>
    <w:r w:rsidR="00962604">
      <w:rPr>
        <w:i/>
        <w:sz w:val="16"/>
        <w:szCs w:val="16"/>
      </w:rPr>
      <w:t xml:space="preserve"> osób niepełnosprawnych. Czwarta</w:t>
    </w:r>
    <w:r>
      <w:rPr>
        <w:i/>
        <w:sz w:val="16"/>
        <w:szCs w:val="16"/>
      </w:rPr>
      <w:t xml:space="preserve"> edycja</w:t>
    </w:r>
  </w:p>
  <w:p w14:paraId="3F9B9A42" w14:textId="77777777" w:rsidR="00A74B49" w:rsidRPr="00A74B49" w:rsidRDefault="004010BE" w:rsidP="00277EEA">
    <w:pPr>
      <w:pStyle w:val="Nagwek"/>
      <w:jc w:val="center"/>
      <w:rPr>
        <w:sz w:val="16"/>
        <w:szCs w:val="16"/>
      </w:rPr>
    </w:pPr>
    <w:r>
      <w:rPr>
        <w:noProof/>
        <w:lang w:eastAsia="pl-PL"/>
      </w:rPr>
      <mc:AlternateContent>
        <mc:Choice Requires="wps">
          <w:drawing>
            <wp:anchor distT="4294967295" distB="4294967295" distL="114300" distR="114300" simplePos="0" relativeHeight="251656704" behindDoc="0" locked="0" layoutInCell="1" allowOverlap="1" wp14:anchorId="3EEEE72C" wp14:editId="6E274F56">
              <wp:simplePos x="0" y="0"/>
              <wp:positionH relativeFrom="column">
                <wp:posOffset>-490220</wp:posOffset>
              </wp:positionH>
              <wp:positionV relativeFrom="paragraph">
                <wp:posOffset>46354</wp:posOffset>
              </wp:positionV>
              <wp:extent cx="6762750" cy="0"/>
              <wp:effectExtent l="19050" t="38100" r="38100" b="571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page">
                <wp14:pctHeight>0</wp14:pctHeight>
              </wp14:sizeRelV>
            </wp:anchor>
          </w:drawing>
        </mc:Choice>
        <mc:Fallback>
          <w:pict>
            <v:line w14:anchorId="38A903E2" id="Łącznik prostoliniowy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6pt,3.65pt" to="493.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" strokecolor="#262626">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19C9"/>
    <w:multiLevelType w:val="hybridMultilevel"/>
    <w:tmpl w:val="D64CADD0"/>
    <w:lvl w:ilvl="0" w:tplc="7B9C7C10">
      <w:numFmt w:val="bullet"/>
      <w:lvlText w:val="–"/>
      <w:lvlJc w:val="left"/>
      <w:pPr>
        <w:ind w:left="380" w:hanging="135"/>
      </w:pPr>
      <w:rPr>
        <w:rFonts w:ascii="Times New Roman" w:eastAsia="Times New Roman" w:hAnsi="Times New Roman" w:cs="Times New Roman" w:hint="default"/>
        <w:color w:val="231F20"/>
        <w:w w:val="94"/>
        <w:sz w:val="18"/>
        <w:szCs w:val="18"/>
      </w:rPr>
    </w:lvl>
    <w:lvl w:ilvl="1" w:tplc="1692663C">
      <w:numFmt w:val="bullet"/>
      <w:lvlText w:val="•"/>
      <w:lvlJc w:val="left"/>
      <w:pPr>
        <w:ind w:left="774" w:hanging="135"/>
      </w:pPr>
      <w:rPr>
        <w:rFonts w:hint="default"/>
      </w:rPr>
    </w:lvl>
    <w:lvl w:ilvl="2" w:tplc="7E922D0C">
      <w:numFmt w:val="bullet"/>
      <w:lvlText w:val="•"/>
      <w:lvlJc w:val="left"/>
      <w:pPr>
        <w:ind w:left="1168" w:hanging="135"/>
      </w:pPr>
      <w:rPr>
        <w:rFonts w:hint="default"/>
      </w:rPr>
    </w:lvl>
    <w:lvl w:ilvl="3" w:tplc="80B87C50">
      <w:numFmt w:val="bullet"/>
      <w:lvlText w:val="•"/>
      <w:lvlJc w:val="left"/>
      <w:pPr>
        <w:ind w:left="1562" w:hanging="135"/>
      </w:pPr>
      <w:rPr>
        <w:rFonts w:hint="default"/>
      </w:rPr>
    </w:lvl>
    <w:lvl w:ilvl="4" w:tplc="73C266B0">
      <w:numFmt w:val="bullet"/>
      <w:lvlText w:val="•"/>
      <w:lvlJc w:val="left"/>
      <w:pPr>
        <w:ind w:left="1956" w:hanging="135"/>
      </w:pPr>
      <w:rPr>
        <w:rFonts w:hint="default"/>
      </w:rPr>
    </w:lvl>
    <w:lvl w:ilvl="5" w:tplc="CA9A3406">
      <w:numFmt w:val="bullet"/>
      <w:lvlText w:val="•"/>
      <w:lvlJc w:val="left"/>
      <w:pPr>
        <w:ind w:left="2350" w:hanging="135"/>
      </w:pPr>
      <w:rPr>
        <w:rFonts w:hint="default"/>
      </w:rPr>
    </w:lvl>
    <w:lvl w:ilvl="6" w:tplc="50261DB4">
      <w:numFmt w:val="bullet"/>
      <w:lvlText w:val="•"/>
      <w:lvlJc w:val="left"/>
      <w:pPr>
        <w:ind w:left="2744" w:hanging="135"/>
      </w:pPr>
      <w:rPr>
        <w:rFonts w:hint="default"/>
      </w:rPr>
    </w:lvl>
    <w:lvl w:ilvl="7" w:tplc="EB4EB6EC">
      <w:numFmt w:val="bullet"/>
      <w:lvlText w:val="•"/>
      <w:lvlJc w:val="left"/>
      <w:pPr>
        <w:ind w:left="3138" w:hanging="135"/>
      </w:pPr>
      <w:rPr>
        <w:rFonts w:hint="default"/>
      </w:rPr>
    </w:lvl>
    <w:lvl w:ilvl="8" w:tplc="3334D642">
      <w:numFmt w:val="bullet"/>
      <w:lvlText w:val="•"/>
      <w:lvlJc w:val="left"/>
      <w:pPr>
        <w:ind w:left="3533" w:hanging="135"/>
      </w:pPr>
      <w:rPr>
        <w:rFonts w:hint="default"/>
      </w:rPr>
    </w:lvl>
  </w:abstractNum>
  <w:abstractNum w:abstractNumId="1" w15:restartNumberingAfterBreak="0">
    <w:nsid w:val="0CF12F8D"/>
    <w:multiLevelType w:val="hybridMultilevel"/>
    <w:tmpl w:val="F0E2AD38"/>
    <w:lvl w:ilvl="0" w:tplc="B57AA30C">
      <w:numFmt w:val="bullet"/>
      <w:lvlText w:val="–"/>
      <w:lvlJc w:val="left"/>
      <w:pPr>
        <w:ind w:left="380" w:hanging="135"/>
      </w:pPr>
      <w:rPr>
        <w:rFonts w:ascii="Times New Roman" w:eastAsia="Times New Roman" w:hAnsi="Times New Roman" w:cs="Times New Roman" w:hint="default"/>
        <w:color w:val="231F20"/>
        <w:spacing w:val="-3"/>
        <w:w w:val="90"/>
        <w:sz w:val="18"/>
        <w:szCs w:val="18"/>
      </w:rPr>
    </w:lvl>
    <w:lvl w:ilvl="1" w:tplc="73B66C46">
      <w:numFmt w:val="bullet"/>
      <w:lvlText w:val="•"/>
      <w:lvlJc w:val="left"/>
      <w:pPr>
        <w:ind w:left="774" w:hanging="135"/>
      </w:pPr>
      <w:rPr>
        <w:rFonts w:hint="default"/>
      </w:rPr>
    </w:lvl>
    <w:lvl w:ilvl="2" w:tplc="35F8DE66">
      <w:numFmt w:val="bullet"/>
      <w:lvlText w:val="•"/>
      <w:lvlJc w:val="left"/>
      <w:pPr>
        <w:ind w:left="1168" w:hanging="135"/>
      </w:pPr>
      <w:rPr>
        <w:rFonts w:hint="default"/>
      </w:rPr>
    </w:lvl>
    <w:lvl w:ilvl="3" w:tplc="A4ACD750">
      <w:numFmt w:val="bullet"/>
      <w:lvlText w:val="•"/>
      <w:lvlJc w:val="left"/>
      <w:pPr>
        <w:ind w:left="1562" w:hanging="135"/>
      </w:pPr>
      <w:rPr>
        <w:rFonts w:hint="default"/>
      </w:rPr>
    </w:lvl>
    <w:lvl w:ilvl="4" w:tplc="A0BE4788">
      <w:numFmt w:val="bullet"/>
      <w:lvlText w:val="•"/>
      <w:lvlJc w:val="left"/>
      <w:pPr>
        <w:ind w:left="1956" w:hanging="135"/>
      </w:pPr>
      <w:rPr>
        <w:rFonts w:hint="default"/>
      </w:rPr>
    </w:lvl>
    <w:lvl w:ilvl="5" w:tplc="AFE433C6">
      <w:numFmt w:val="bullet"/>
      <w:lvlText w:val="•"/>
      <w:lvlJc w:val="left"/>
      <w:pPr>
        <w:ind w:left="2350" w:hanging="135"/>
      </w:pPr>
      <w:rPr>
        <w:rFonts w:hint="default"/>
      </w:rPr>
    </w:lvl>
    <w:lvl w:ilvl="6" w:tplc="A7C82F7C">
      <w:numFmt w:val="bullet"/>
      <w:lvlText w:val="•"/>
      <w:lvlJc w:val="left"/>
      <w:pPr>
        <w:ind w:left="2744" w:hanging="135"/>
      </w:pPr>
      <w:rPr>
        <w:rFonts w:hint="default"/>
      </w:rPr>
    </w:lvl>
    <w:lvl w:ilvl="7" w:tplc="2082664E">
      <w:numFmt w:val="bullet"/>
      <w:lvlText w:val="•"/>
      <w:lvlJc w:val="left"/>
      <w:pPr>
        <w:ind w:left="3138" w:hanging="135"/>
      </w:pPr>
      <w:rPr>
        <w:rFonts w:hint="default"/>
      </w:rPr>
    </w:lvl>
    <w:lvl w:ilvl="8" w:tplc="27344C78">
      <w:numFmt w:val="bullet"/>
      <w:lvlText w:val="•"/>
      <w:lvlJc w:val="left"/>
      <w:pPr>
        <w:ind w:left="3533" w:hanging="135"/>
      </w:pPr>
      <w:rPr>
        <w:rFonts w:hint="default"/>
      </w:rPr>
    </w:lvl>
  </w:abstractNum>
  <w:abstractNum w:abstractNumId="2" w15:restartNumberingAfterBreak="0">
    <w:nsid w:val="0F671365"/>
    <w:multiLevelType w:val="hybridMultilevel"/>
    <w:tmpl w:val="566E548C"/>
    <w:lvl w:ilvl="0" w:tplc="01EAE79C">
      <w:start w:val="5"/>
      <w:numFmt w:val="decimal"/>
      <w:lvlText w:val="%1."/>
      <w:lvlJc w:val="left"/>
      <w:pPr>
        <w:ind w:left="624" w:hanging="225"/>
      </w:pPr>
      <w:rPr>
        <w:rFonts w:hint="default"/>
        <w:b/>
        <w:bCs/>
        <w:w w:val="104"/>
      </w:rPr>
    </w:lvl>
    <w:lvl w:ilvl="1" w:tplc="EE5CC7A6">
      <w:numFmt w:val="bullet"/>
      <w:lvlText w:val="•"/>
      <w:lvlJc w:val="left"/>
      <w:pPr>
        <w:ind w:left="1412" w:hanging="225"/>
      </w:pPr>
      <w:rPr>
        <w:rFonts w:hint="default"/>
      </w:rPr>
    </w:lvl>
    <w:lvl w:ilvl="2" w:tplc="C72A4BCC">
      <w:numFmt w:val="bullet"/>
      <w:lvlText w:val="•"/>
      <w:lvlJc w:val="left"/>
      <w:pPr>
        <w:ind w:left="2204" w:hanging="225"/>
      </w:pPr>
      <w:rPr>
        <w:rFonts w:hint="default"/>
      </w:rPr>
    </w:lvl>
    <w:lvl w:ilvl="3" w:tplc="5FF8475A">
      <w:numFmt w:val="bullet"/>
      <w:lvlText w:val="•"/>
      <w:lvlJc w:val="left"/>
      <w:pPr>
        <w:ind w:left="2996" w:hanging="225"/>
      </w:pPr>
      <w:rPr>
        <w:rFonts w:hint="default"/>
      </w:rPr>
    </w:lvl>
    <w:lvl w:ilvl="4" w:tplc="AA0E6FB8">
      <w:numFmt w:val="bullet"/>
      <w:lvlText w:val="•"/>
      <w:lvlJc w:val="left"/>
      <w:pPr>
        <w:ind w:left="3788" w:hanging="225"/>
      </w:pPr>
      <w:rPr>
        <w:rFonts w:hint="default"/>
      </w:rPr>
    </w:lvl>
    <w:lvl w:ilvl="5" w:tplc="5366C872">
      <w:numFmt w:val="bullet"/>
      <w:lvlText w:val="•"/>
      <w:lvlJc w:val="left"/>
      <w:pPr>
        <w:ind w:left="4580" w:hanging="225"/>
      </w:pPr>
      <w:rPr>
        <w:rFonts w:hint="default"/>
      </w:rPr>
    </w:lvl>
    <w:lvl w:ilvl="6" w:tplc="64CC6C74">
      <w:numFmt w:val="bullet"/>
      <w:lvlText w:val="•"/>
      <w:lvlJc w:val="left"/>
      <w:pPr>
        <w:ind w:left="5372" w:hanging="225"/>
      </w:pPr>
      <w:rPr>
        <w:rFonts w:hint="default"/>
      </w:rPr>
    </w:lvl>
    <w:lvl w:ilvl="7" w:tplc="3DC63E1E">
      <w:numFmt w:val="bullet"/>
      <w:lvlText w:val="•"/>
      <w:lvlJc w:val="left"/>
      <w:pPr>
        <w:ind w:left="6164" w:hanging="225"/>
      </w:pPr>
      <w:rPr>
        <w:rFonts w:hint="default"/>
      </w:rPr>
    </w:lvl>
    <w:lvl w:ilvl="8" w:tplc="85544676">
      <w:numFmt w:val="bullet"/>
      <w:lvlText w:val="•"/>
      <w:lvlJc w:val="left"/>
      <w:pPr>
        <w:ind w:left="6956" w:hanging="225"/>
      </w:pPr>
      <w:rPr>
        <w:rFonts w:hint="default"/>
      </w:rPr>
    </w:lvl>
  </w:abstractNum>
  <w:abstractNum w:abstractNumId="3" w15:restartNumberingAfterBreak="0">
    <w:nsid w:val="1432758F"/>
    <w:multiLevelType w:val="hybridMultilevel"/>
    <w:tmpl w:val="8746EDD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307C6E"/>
    <w:multiLevelType w:val="multilevel"/>
    <w:tmpl w:val="9F002D3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6125815"/>
    <w:multiLevelType w:val="hybridMultilevel"/>
    <w:tmpl w:val="C51672B4"/>
    <w:lvl w:ilvl="0" w:tplc="DA546BD4">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13586AC6">
      <w:numFmt w:val="bullet"/>
      <w:lvlText w:val="•"/>
      <w:lvlJc w:val="left"/>
      <w:pPr>
        <w:ind w:left="774" w:hanging="135"/>
      </w:pPr>
      <w:rPr>
        <w:rFonts w:hint="default"/>
      </w:rPr>
    </w:lvl>
    <w:lvl w:ilvl="2" w:tplc="C624D976">
      <w:numFmt w:val="bullet"/>
      <w:lvlText w:val="•"/>
      <w:lvlJc w:val="left"/>
      <w:pPr>
        <w:ind w:left="1168" w:hanging="135"/>
      </w:pPr>
      <w:rPr>
        <w:rFonts w:hint="default"/>
      </w:rPr>
    </w:lvl>
    <w:lvl w:ilvl="3" w:tplc="40CE9832">
      <w:numFmt w:val="bullet"/>
      <w:lvlText w:val="•"/>
      <w:lvlJc w:val="left"/>
      <w:pPr>
        <w:ind w:left="1562" w:hanging="135"/>
      </w:pPr>
      <w:rPr>
        <w:rFonts w:hint="default"/>
      </w:rPr>
    </w:lvl>
    <w:lvl w:ilvl="4" w:tplc="31141356">
      <w:numFmt w:val="bullet"/>
      <w:lvlText w:val="•"/>
      <w:lvlJc w:val="left"/>
      <w:pPr>
        <w:ind w:left="1956" w:hanging="135"/>
      </w:pPr>
      <w:rPr>
        <w:rFonts w:hint="default"/>
      </w:rPr>
    </w:lvl>
    <w:lvl w:ilvl="5" w:tplc="29B8ECDE">
      <w:numFmt w:val="bullet"/>
      <w:lvlText w:val="•"/>
      <w:lvlJc w:val="left"/>
      <w:pPr>
        <w:ind w:left="2350" w:hanging="135"/>
      </w:pPr>
      <w:rPr>
        <w:rFonts w:hint="default"/>
      </w:rPr>
    </w:lvl>
    <w:lvl w:ilvl="6" w:tplc="7FB81688">
      <w:numFmt w:val="bullet"/>
      <w:lvlText w:val="•"/>
      <w:lvlJc w:val="left"/>
      <w:pPr>
        <w:ind w:left="2744" w:hanging="135"/>
      </w:pPr>
      <w:rPr>
        <w:rFonts w:hint="default"/>
      </w:rPr>
    </w:lvl>
    <w:lvl w:ilvl="7" w:tplc="A76C74C8">
      <w:numFmt w:val="bullet"/>
      <w:lvlText w:val="•"/>
      <w:lvlJc w:val="left"/>
      <w:pPr>
        <w:ind w:left="3138" w:hanging="135"/>
      </w:pPr>
      <w:rPr>
        <w:rFonts w:hint="default"/>
      </w:rPr>
    </w:lvl>
    <w:lvl w:ilvl="8" w:tplc="8DE652DE">
      <w:numFmt w:val="bullet"/>
      <w:lvlText w:val="•"/>
      <w:lvlJc w:val="left"/>
      <w:pPr>
        <w:ind w:left="3533" w:hanging="135"/>
      </w:pPr>
      <w:rPr>
        <w:rFonts w:hint="default"/>
      </w:rPr>
    </w:lvl>
  </w:abstractNum>
  <w:abstractNum w:abstractNumId="6" w15:restartNumberingAfterBreak="0">
    <w:nsid w:val="166675B3"/>
    <w:multiLevelType w:val="hybridMultilevel"/>
    <w:tmpl w:val="696A6E86"/>
    <w:lvl w:ilvl="0" w:tplc="8F1A5326">
      <w:numFmt w:val="bullet"/>
      <w:lvlText w:val="–"/>
      <w:lvlJc w:val="left"/>
      <w:pPr>
        <w:ind w:left="380" w:hanging="135"/>
      </w:pPr>
      <w:rPr>
        <w:rFonts w:ascii="Times New Roman" w:eastAsia="Times New Roman" w:hAnsi="Times New Roman" w:cs="Times New Roman" w:hint="default"/>
        <w:color w:val="231F20"/>
        <w:spacing w:val="-3"/>
        <w:w w:val="91"/>
        <w:sz w:val="18"/>
        <w:szCs w:val="18"/>
      </w:rPr>
    </w:lvl>
    <w:lvl w:ilvl="1" w:tplc="62A4B17C">
      <w:numFmt w:val="bullet"/>
      <w:lvlText w:val="•"/>
      <w:lvlJc w:val="left"/>
      <w:pPr>
        <w:ind w:left="774" w:hanging="135"/>
      </w:pPr>
      <w:rPr>
        <w:rFonts w:hint="default"/>
      </w:rPr>
    </w:lvl>
    <w:lvl w:ilvl="2" w:tplc="8CBC7BFC">
      <w:numFmt w:val="bullet"/>
      <w:lvlText w:val="•"/>
      <w:lvlJc w:val="left"/>
      <w:pPr>
        <w:ind w:left="1168" w:hanging="135"/>
      </w:pPr>
      <w:rPr>
        <w:rFonts w:hint="default"/>
      </w:rPr>
    </w:lvl>
    <w:lvl w:ilvl="3" w:tplc="E7E245B8">
      <w:numFmt w:val="bullet"/>
      <w:lvlText w:val="•"/>
      <w:lvlJc w:val="left"/>
      <w:pPr>
        <w:ind w:left="1562" w:hanging="135"/>
      </w:pPr>
      <w:rPr>
        <w:rFonts w:hint="default"/>
      </w:rPr>
    </w:lvl>
    <w:lvl w:ilvl="4" w:tplc="35A8B4BA">
      <w:numFmt w:val="bullet"/>
      <w:lvlText w:val="•"/>
      <w:lvlJc w:val="left"/>
      <w:pPr>
        <w:ind w:left="1956" w:hanging="135"/>
      </w:pPr>
      <w:rPr>
        <w:rFonts w:hint="default"/>
      </w:rPr>
    </w:lvl>
    <w:lvl w:ilvl="5" w:tplc="B58C353A">
      <w:numFmt w:val="bullet"/>
      <w:lvlText w:val="•"/>
      <w:lvlJc w:val="left"/>
      <w:pPr>
        <w:ind w:left="2350" w:hanging="135"/>
      </w:pPr>
      <w:rPr>
        <w:rFonts w:hint="default"/>
      </w:rPr>
    </w:lvl>
    <w:lvl w:ilvl="6" w:tplc="673258D4">
      <w:numFmt w:val="bullet"/>
      <w:lvlText w:val="•"/>
      <w:lvlJc w:val="left"/>
      <w:pPr>
        <w:ind w:left="2744" w:hanging="135"/>
      </w:pPr>
      <w:rPr>
        <w:rFonts w:hint="default"/>
      </w:rPr>
    </w:lvl>
    <w:lvl w:ilvl="7" w:tplc="503A1E48">
      <w:numFmt w:val="bullet"/>
      <w:lvlText w:val="•"/>
      <w:lvlJc w:val="left"/>
      <w:pPr>
        <w:ind w:left="3138" w:hanging="135"/>
      </w:pPr>
      <w:rPr>
        <w:rFonts w:hint="default"/>
      </w:rPr>
    </w:lvl>
    <w:lvl w:ilvl="8" w:tplc="120EE63A">
      <w:numFmt w:val="bullet"/>
      <w:lvlText w:val="•"/>
      <w:lvlJc w:val="left"/>
      <w:pPr>
        <w:ind w:left="3533" w:hanging="135"/>
      </w:pPr>
      <w:rPr>
        <w:rFonts w:hint="default"/>
      </w:rPr>
    </w:lvl>
  </w:abstractNum>
  <w:abstractNum w:abstractNumId="7" w15:restartNumberingAfterBreak="0">
    <w:nsid w:val="16C6642A"/>
    <w:multiLevelType w:val="hybridMultilevel"/>
    <w:tmpl w:val="E528B8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D57F9"/>
    <w:multiLevelType w:val="multilevel"/>
    <w:tmpl w:val="4AD6640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A2E00D4"/>
    <w:multiLevelType w:val="hybridMultilevel"/>
    <w:tmpl w:val="28C8F2E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DD36E14"/>
    <w:multiLevelType w:val="hybridMultilevel"/>
    <w:tmpl w:val="E07806FA"/>
    <w:lvl w:ilvl="0" w:tplc="A98A981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83C46DC"/>
    <w:multiLevelType w:val="multilevel"/>
    <w:tmpl w:val="582AD0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2F3A00CD"/>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0B55671"/>
    <w:multiLevelType w:val="hybridMultilevel"/>
    <w:tmpl w:val="DA3CEA8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19437C2"/>
    <w:multiLevelType w:val="hybridMultilevel"/>
    <w:tmpl w:val="EBF48C8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7754CF3"/>
    <w:multiLevelType w:val="hybridMultilevel"/>
    <w:tmpl w:val="A5BCB256"/>
    <w:lvl w:ilvl="0" w:tplc="38AEE884">
      <w:numFmt w:val="bullet"/>
      <w:lvlText w:val="–"/>
      <w:lvlJc w:val="left"/>
      <w:pPr>
        <w:ind w:left="245" w:hanging="135"/>
      </w:pPr>
      <w:rPr>
        <w:rFonts w:ascii="Times New Roman" w:eastAsia="Times New Roman" w:hAnsi="Times New Roman" w:cs="Times New Roman" w:hint="default"/>
        <w:color w:val="231F20"/>
        <w:spacing w:val="-2"/>
        <w:w w:val="84"/>
        <w:sz w:val="18"/>
        <w:szCs w:val="18"/>
      </w:rPr>
    </w:lvl>
    <w:lvl w:ilvl="1" w:tplc="9F3AEE1A">
      <w:numFmt w:val="bullet"/>
      <w:lvlText w:val="•"/>
      <w:lvlJc w:val="left"/>
      <w:pPr>
        <w:ind w:left="648" w:hanging="135"/>
      </w:pPr>
      <w:rPr>
        <w:rFonts w:hint="default"/>
      </w:rPr>
    </w:lvl>
    <w:lvl w:ilvl="2" w:tplc="ED94F0F2">
      <w:numFmt w:val="bullet"/>
      <w:lvlText w:val="•"/>
      <w:lvlJc w:val="left"/>
      <w:pPr>
        <w:ind w:left="1056" w:hanging="135"/>
      </w:pPr>
      <w:rPr>
        <w:rFonts w:hint="default"/>
      </w:rPr>
    </w:lvl>
    <w:lvl w:ilvl="3" w:tplc="3BF45B78">
      <w:numFmt w:val="bullet"/>
      <w:lvlText w:val="•"/>
      <w:lvlJc w:val="left"/>
      <w:pPr>
        <w:ind w:left="1464" w:hanging="135"/>
      </w:pPr>
      <w:rPr>
        <w:rFonts w:hint="default"/>
      </w:rPr>
    </w:lvl>
    <w:lvl w:ilvl="4" w:tplc="743ED454">
      <w:numFmt w:val="bullet"/>
      <w:lvlText w:val="•"/>
      <w:lvlJc w:val="left"/>
      <w:pPr>
        <w:ind w:left="1872" w:hanging="135"/>
      </w:pPr>
      <w:rPr>
        <w:rFonts w:hint="default"/>
      </w:rPr>
    </w:lvl>
    <w:lvl w:ilvl="5" w:tplc="20FCC9C8">
      <w:numFmt w:val="bullet"/>
      <w:lvlText w:val="•"/>
      <w:lvlJc w:val="left"/>
      <w:pPr>
        <w:ind w:left="2280" w:hanging="135"/>
      </w:pPr>
      <w:rPr>
        <w:rFonts w:hint="default"/>
      </w:rPr>
    </w:lvl>
    <w:lvl w:ilvl="6" w:tplc="ADD2FB36">
      <w:numFmt w:val="bullet"/>
      <w:lvlText w:val="•"/>
      <w:lvlJc w:val="left"/>
      <w:pPr>
        <w:ind w:left="2688" w:hanging="135"/>
      </w:pPr>
      <w:rPr>
        <w:rFonts w:hint="default"/>
      </w:rPr>
    </w:lvl>
    <w:lvl w:ilvl="7" w:tplc="D75C62E2">
      <w:numFmt w:val="bullet"/>
      <w:lvlText w:val="•"/>
      <w:lvlJc w:val="left"/>
      <w:pPr>
        <w:ind w:left="3096" w:hanging="135"/>
      </w:pPr>
      <w:rPr>
        <w:rFonts w:hint="default"/>
      </w:rPr>
    </w:lvl>
    <w:lvl w:ilvl="8" w:tplc="F05C78E2">
      <w:numFmt w:val="bullet"/>
      <w:lvlText w:val="•"/>
      <w:lvlJc w:val="left"/>
      <w:pPr>
        <w:ind w:left="3505" w:hanging="135"/>
      </w:pPr>
      <w:rPr>
        <w:rFonts w:hint="default"/>
      </w:rPr>
    </w:lvl>
  </w:abstractNum>
  <w:abstractNum w:abstractNumId="16" w15:restartNumberingAfterBreak="0">
    <w:nsid w:val="38AB41E0"/>
    <w:multiLevelType w:val="hybridMultilevel"/>
    <w:tmpl w:val="E65CD90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8CB7D97"/>
    <w:multiLevelType w:val="multilevel"/>
    <w:tmpl w:val="B45236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3A3E0B48"/>
    <w:multiLevelType w:val="hybridMultilevel"/>
    <w:tmpl w:val="0C3EF64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3F862F38"/>
    <w:multiLevelType w:val="hybridMultilevel"/>
    <w:tmpl w:val="72B27712"/>
    <w:lvl w:ilvl="0" w:tplc="4CC0C1EA">
      <w:start w:val="1"/>
      <w:numFmt w:val="decimal"/>
      <w:lvlText w:val="%1."/>
      <w:lvlJc w:val="left"/>
      <w:pPr>
        <w:ind w:left="425" w:hanging="180"/>
      </w:pPr>
      <w:rPr>
        <w:rFonts w:ascii="Garamond" w:eastAsia="Garamond" w:hAnsi="Garamond" w:cs="Garamond" w:hint="default"/>
        <w:color w:val="231F20"/>
        <w:w w:val="109"/>
        <w:sz w:val="18"/>
        <w:szCs w:val="18"/>
      </w:rPr>
    </w:lvl>
    <w:lvl w:ilvl="1" w:tplc="E8C21672">
      <w:start w:val="1"/>
      <w:numFmt w:val="lowerLetter"/>
      <w:lvlText w:val="%2)"/>
      <w:lvlJc w:val="left"/>
      <w:pPr>
        <w:ind w:left="794" w:hanging="260"/>
      </w:pPr>
      <w:rPr>
        <w:rFonts w:ascii="Times New Roman" w:eastAsia="Times New Roman" w:hAnsi="Times New Roman" w:cs="Times New Roman" w:hint="default"/>
        <w:color w:val="231F20"/>
        <w:w w:val="93"/>
        <w:sz w:val="18"/>
        <w:szCs w:val="18"/>
      </w:rPr>
    </w:lvl>
    <w:lvl w:ilvl="2" w:tplc="90A0B69E">
      <w:numFmt w:val="bullet"/>
      <w:lvlText w:val="•"/>
      <w:lvlJc w:val="left"/>
      <w:pPr>
        <w:ind w:left="1555" w:hanging="260"/>
      </w:pPr>
      <w:rPr>
        <w:rFonts w:hint="default"/>
      </w:rPr>
    </w:lvl>
    <w:lvl w:ilvl="3" w:tplc="4500878A">
      <w:numFmt w:val="bullet"/>
      <w:lvlText w:val="•"/>
      <w:lvlJc w:val="left"/>
      <w:pPr>
        <w:ind w:left="2311" w:hanging="260"/>
      </w:pPr>
      <w:rPr>
        <w:rFonts w:hint="default"/>
      </w:rPr>
    </w:lvl>
    <w:lvl w:ilvl="4" w:tplc="2DA80E8A">
      <w:numFmt w:val="bullet"/>
      <w:lvlText w:val="•"/>
      <w:lvlJc w:val="left"/>
      <w:pPr>
        <w:ind w:left="3066" w:hanging="260"/>
      </w:pPr>
      <w:rPr>
        <w:rFonts w:hint="default"/>
      </w:rPr>
    </w:lvl>
    <w:lvl w:ilvl="5" w:tplc="4B486E84">
      <w:numFmt w:val="bullet"/>
      <w:lvlText w:val="•"/>
      <w:lvlJc w:val="left"/>
      <w:pPr>
        <w:ind w:left="3822" w:hanging="260"/>
      </w:pPr>
      <w:rPr>
        <w:rFonts w:hint="default"/>
      </w:rPr>
    </w:lvl>
    <w:lvl w:ilvl="6" w:tplc="334A2236">
      <w:numFmt w:val="bullet"/>
      <w:lvlText w:val="•"/>
      <w:lvlJc w:val="left"/>
      <w:pPr>
        <w:ind w:left="4578" w:hanging="260"/>
      </w:pPr>
      <w:rPr>
        <w:rFonts w:hint="default"/>
      </w:rPr>
    </w:lvl>
    <w:lvl w:ilvl="7" w:tplc="B2FE443C">
      <w:numFmt w:val="bullet"/>
      <w:lvlText w:val="•"/>
      <w:lvlJc w:val="left"/>
      <w:pPr>
        <w:ind w:left="5333" w:hanging="260"/>
      </w:pPr>
      <w:rPr>
        <w:rFonts w:hint="default"/>
      </w:rPr>
    </w:lvl>
    <w:lvl w:ilvl="8" w:tplc="03EA5FF0">
      <w:numFmt w:val="bullet"/>
      <w:lvlText w:val="•"/>
      <w:lvlJc w:val="left"/>
      <w:pPr>
        <w:ind w:left="6089" w:hanging="260"/>
      </w:pPr>
      <w:rPr>
        <w:rFonts w:hint="default"/>
      </w:rPr>
    </w:lvl>
  </w:abstractNum>
  <w:abstractNum w:abstractNumId="20" w15:restartNumberingAfterBreak="0">
    <w:nsid w:val="436374B2"/>
    <w:multiLevelType w:val="hybridMultilevel"/>
    <w:tmpl w:val="2A56736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3670167"/>
    <w:multiLevelType w:val="hybridMultilevel"/>
    <w:tmpl w:val="0A6C429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97A238B"/>
    <w:multiLevelType w:val="hybridMultilevel"/>
    <w:tmpl w:val="60B2EEA0"/>
    <w:lvl w:ilvl="0" w:tplc="FAD2D4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5A6EE9"/>
    <w:multiLevelType w:val="hybridMultilevel"/>
    <w:tmpl w:val="8BCED92C"/>
    <w:lvl w:ilvl="0" w:tplc="04150017">
      <w:start w:val="1"/>
      <w:numFmt w:val="lowerLetter"/>
      <w:lvlText w:val="%1)"/>
      <w:lvlJc w:val="left"/>
      <w:pPr>
        <w:ind w:left="1500" w:hanging="360"/>
      </w:pPr>
      <w:rPr>
        <w:rFonts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4" w15:restartNumberingAfterBreak="0">
    <w:nsid w:val="4D5A474C"/>
    <w:multiLevelType w:val="hybridMultilevel"/>
    <w:tmpl w:val="6F823D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7017C8"/>
    <w:multiLevelType w:val="hybridMultilevel"/>
    <w:tmpl w:val="1790396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30D4E27"/>
    <w:multiLevelType w:val="hybridMultilevel"/>
    <w:tmpl w:val="03169BF2"/>
    <w:lvl w:ilvl="0" w:tplc="062C3588">
      <w:numFmt w:val="bullet"/>
      <w:lvlText w:val="–"/>
      <w:lvlJc w:val="left"/>
      <w:pPr>
        <w:ind w:left="245" w:hanging="135"/>
      </w:pPr>
      <w:rPr>
        <w:rFonts w:ascii="Times New Roman" w:eastAsia="Times New Roman" w:hAnsi="Times New Roman" w:cs="Times New Roman" w:hint="default"/>
        <w:color w:val="231F20"/>
        <w:spacing w:val="-5"/>
        <w:w w:val="87"/>
        <w:sz w:val="18"/>
        <w:szCs w:val="18"/>
      </w:rPr>
    </w:lvl>
    <w:lvl w:ilvl="1" w:tplc="F71CADCE">
      <w:numFmt w:val="bullet"/>
      <w:lvlText w:val="•"/>
      <w:lvlJc w:val="left"/>
      <w:pPr>
        <w:ind w:left="648" w:hanging="135"/>
      </w:pPr>
      <w:rPr>
        <w:rFonts w:hint="default"/>
      </w:rPr>
    </w:lvl>
    <w:lvl w:ilvl="2" w:tplc="434C3174">
      <w:numFmt w:val="bullet"/>
      <w:lvlText w:val="•"/>
      <w:lvlJc w:val="left"/>
      <w:pPr>
        <w:ind w:left="1056" w:hanging="135"/>
      </w:pPr>
      <w:rPr>
        <w:rFonts w:hint="default"/>
      </w:rPr>
    </w:lvl>
    <w:lvl w:ilvl="3" w:tplc="ACB40FC4">
      <w:numFmt w:val="bullet"/>
      <w:lvlText w:val="•"/>
      <w:lvlJc w:val="left"/>
      <w:pPr>
        <w:ind w:left="1464" w:hanging="135"/>
      </w:pPr>
      <w:rPr>
        <w:rFonts w:hint="default"/>
      </w:rPr>
    </w:lvl>
    <w:lvl w:ilvl="4" w:tplc="292287CC">
      <w:numFmt w:val="bullet"/>
      <w:lvlText w:val="•"/>
      <w:lvlJc w:val="left"/>
      <w:pPr>
        <w:ind w:left="1872" w:hanging="135"/>
      </w:pPr>
      <w:rPr>
        <w:rFonts w:hint="default"/>
      </w:rPr>
    </w:lvl>
    <w:lvl w:ilvl="5" w:tplc="FFF060FC">
      <w:numFmt w:val="bullet"/>
      <w:lvlText w:val="•"/>
      <w:lvlJc w:val="left"/>
      <w:pPr>
        <w:ind w:left="2280" w:hanging="135"/>
      </w:pPr>
      <w:rPr>
        <w:rFonts w:hint="default"/>
      </w:rPr>
    </w:lvl>
    <w:lvl w:ilvl="6" w:tplc="3C32D58C">
      <w:numFmt w:val="bullet"/>
      <w:lvlText w:val="•"/>
      <w:lvlJc w:val="left"/>
      <w:pPr>
        <w:ind w:left="2688" w:hanging="135"/>
      </w:pPr>
      <w:rPr>
        <w:rFonts w:hint="default"/>
      </w:rPr>
    </w:lvl>
    <w:lvl w:ilvl="7" w:tplc="DDDCEF1E">
      <w:numFmt w:val="bullet"/>
      <w:lvlText w:val="•"/>
      <w:lvlJc w:val="left"/>
      <w:pPr>
        <w:ind w:left="3096" w:hanging="135"/>
      </w:pPr>
      <w:rPr>
        <w:rFonts w:hint="default"/>
      </w:rPr>
    </w:lvl>
    <w:lvl w:ilvl="8" w:tplc="040EC8BE">
      <w:numFmt w:val="bullet"/>
      <w:lvlText w:val="•"/>
      <w:lvlJc w:val="left"/>
      <w:pPr>
        <w:ind w:left="3505" w:hanging="135"/>
      </w:pPr>
      <w:rPr>
        <w:rFonts w:hint="default"/>
      </w:rPr>
    </w:lvl>
  </w:abstractNum>
  <w:abstractNum w:abstractNumId="27" w15:restartNumberingAfterBreak="0">
    <w:nsid w:val="5465687B"/>
    <w:multiLevelType w:val="hybridMultilevel"/>
    <w:tmpl w:val="1D2EE182"/>
    <w:lvl w:ilvl="0" w:tplc="004CD74A">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5613B65"/>
    <w:multiLevelType w:val="hybridMultilevel"/>
    <w:tmpl w:val="C3C013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FF2D2B"/>
    <w:multiLevelType w:val="hybridMultilevel"/>
    <w:tmpl w:val="F028D06A"/>
    <w:lvl w:ilvl="0" w:tplc="F906F8A6">
      <w:numFmt w:val="bullet"/>
      <w:lvlText w:val="–"/>
      <w:lvlJc w:val="left"/>
      <w:pPr>
        <w:ind w:left="245" w:hanging="135"/>
      </w:pPr>
      <w:rPr>
        <w:rFonts w:ascii="Times New Roman" w:eastAsia="Times New Roman" w:hAnsi="Times New Roman" w:cs="Times New Roman" w:hint="default"/>
        <w:color w:val="231F20"/>
        <w:spacing w:val="-3"/>
        <w:w w:val="91"/>
        <w:sz w:val="18"/>
        <w:szCs w:val="18"/>
      </w:rPr>
    </w:lvl>
    <w:lvl w:ilvl="1" w:tplc="84263552">
      <w:numFmt w:val="bullet"/>
      <w:lvlText w:val="•"/>
      <w:lvlJc w:val="left"/>
      <w:pPr>
        <w:ind w:left="648" w:hanging="135"/>
      </w:pPr>
      <w:rPr>
        <w:rFonts w:hint="default"/>
      </w:rPr>
    </w:lvl>
    <w:lvl w:ilvl="2" w:tplc="FE7EE11A">
      <w:numFmt w:val="bullet"/>
      <w:lvlText w:val="•"/>
      <w:lvlJc w:val="left"/>
      <w:pPr>
        <w:ind w:left="1056" w:hanging="135"/>
      </w:pPr>
      <w:rPr>
        <w:rFonts w:hint="default"/>
      </w:rPr>
    </w:lvl>
    <w:lvl w:ilvl="3" w:tplc="3D40473E">
      <w:numFmt w:val="bullet"/>
      <w:lvlText w:val="•"/>
      <w:lvlJc w:val="left"/>
      <w:pPr>
        <w:ind w:left="1464" w:hanging="135"/>
      </w:pPr>
      <w:rPr>
        <w:rFonts w:hint="default"/>
      </w:rPr>
    </w:lvl>
    <w:lvl w:ilvl="4" w:tplc="6F34A8E8">
      <w:numFmt w:val="bullet"/>
      <w:lvlText w:val="•"/>
      <w:lvlJc w:val="left"/>
      <w:pPr>
        <w:ind w:left="1872" w:hanging="135"/>
      </w:pPr>
      <w:rPr>
        <w:rFonts w:hint="default"/>
      </w:rPr>
    </w:lvl>
    <w:lvl w:ilvl="5" w:tplc="6D6433F4">
      <w:numFmt w:val="bullet"/>
      <w:lvlText w:val="•"/>
      <w:lvlJc w:val="left"/>
      <w:pPr>
        <w:ind w:left="2280" w:hanging="135"/>
      </w:pPr>
      <w:rPr>
        <w:rFonts w:hint="default"/>
      </w:rPr>
    </w:lvl>
    <w:lvl w:ilvl="6" w:tplc="94FCF0F4">
      <w:numFmt w:val="bullet"/>
      <w:lvlText w:val="•"/>
      <w:lvlJc w:val="left"/>
      <w:pPr>
        <w:ind w:left="2688" w:hanging="135"/>
      </w:pPr>
      <w:rPr>
        <w:rFonts w:hint="default"/>
      </w:rPr>
    </w:lvl>
    <w:lvl w:ilvl="7" w:tplc="6876F556">
      <w:numFmt w:val="bullet"/>
      <w:lvlText w:val="•"/>
      <w:lvlJc w:val="left"/>
      <w:pPr>
        <w:ind w:left="3096" w:hanging="135"/>
      </w:pPr>
      <w:rPr>
        <w:rFonts w:hint="default"/>
      </w:rPr>
    </w:lvl>
    <w:lvl w:ilvl="8" w:tplc="8F262E92">
      <w:numFmt w:val="bullet"/>
      <w:lvlText w:val="•"/>
      <w:lvlJc w:val="left"/>
      <w:pPr>
        <w:ind w:left="3505" w:hanging="135"/>
      </w:pPr>
      <w:rPr>
        <w:rFonts w:hint="default"/>
      </w:rPr>
    </w:lvl>
  </w:abstractNum>
  <w:abstractNum w:abstractNumId="30" w15:restartNumberingAfterBreak="0">
    <w:nsid w:val="5A2A407B"/>
    <w:multiLevelType w:val="hybridMultilevel"/>
    <w:tmpl w:val="04E63CD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AC0519B"/>
    <w:multiLevelType w:val="multilevel"/>
    <w:tmpl w:val="C5B43B1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5D1775D4"/>
    <w:multiLevelType w:val="hybridMultilevel"/>
    <w:tmpl w:val="5072A8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DD4BB9"/>
    <w:multiLevelType w:val="hybridMultilevel"/>
    <w:tmpl w:val="66EA7930"/>
    <w:lvl w:ilvl="0" w:tplc="C004142C">
      <w:start w:val="1"/>
      <w:numFmt w:val="upperRoman"/>
      <w:lvlText w:val="%1."/>
      <w:lvlJc w:val="left"/>
      <w:pPr>
        <w:ind w:left="3341" w:hanging="178"/>
        <w:jc w:val="right"/>
      </w:pPr>
      <w:rPr>
        <w:rFonts w:ascii="Times New Roman" w:eastAsia="Times New Roman" w:hAnsi="Times New Roman" w:cs="Times New Roman" w:hint="default"/>
        <w:b/>
        <w:bCs/>
        <w:color w:val="231F20"/>
        <w:spacing w:val="-1"/>
        <w:w w:val="99"/>
        <w:sz w:val="20"/>
        <w:szCs w:val="20"/>
      </w:rPr>
    </w:lvl>
    <w:lvl w:ilvl="1" w:tplc="1E12E764">
      <w:numFmt w:val="bullet"/>
      <w:lvlText w:val="•"/>
      <w:lvlJc w:val="left"/>
      <w:pPr>
        <w:ind w:left="3860" w:hanging="178"/>
      </w:pPr>
      <w:rPr>
        <w:rFonts w:hint="default"/>
      </w:rPr>
    </w:lvl>
    <w:lvl w:ilvl="2" w:tplc="A40020FA">
      <w:numFmt w:val="bullet"/>
      <w:lvlText w:val="•"/>
      <w:lvlJc w:val="left"/>
      <w:pPr>
        <w:ind w:left="4380" w:hanging="178"/>
      </w:pPr>
      <w:rPr>
        <w:rFonts w:hint="default"/>
      </w:rPr>
    </w:lvl>
    <w:lvl w:ilvl="3" w:tplc="746A6EF8">
      <w:numFmt w:val="bullet"/>
      <w:lvlText w:val="•"/>
      <w:lvlJc w:val="left"/>
      <w:pPr>
        <w:ind w:left="4900" w:hanging="178"/>
      </w:pPr>
      <w:rPr>
        <w:rFonts w:hint="default"/>
      </w:rPr>
    </w:lvl>
    <w:lvl w:ilvl="4" w:tplc="B224BA72">
      <w:numFmt w:val="bullet"/>
      <w:lvlText w:val="•"/>
      <w:lvlJc w:val="left"/>
      <w:pPr>
        <w:ind w:left="5420" w:hanging="178"/>
      </w:pPr>
      <w:rPr>
        <w:rFonts w:hint="default"/>
      </w:rPr>
    </w:lvl>
    <w:lvl w:ilvl="5" w:tplc="32BE264A">
      <w:numFmt w:val="bullet"/>
      <w:lvlText w:val="•"/>
      <w:lvlJc w:val="left"/>
      <w:pPr>
        <w:ind w:left="5940" w:hanging="178"/>
      </w:pPr>
      <w:rPr>
        <w:rFonts w:hint="default"/>
      </w:rPr>
    </w:lvl>
    <w:lvl w:ilvl="6" w:tplc="70D40D00">
      <w:numFmt w:val="bullet"/>
      <w:lvlText w:val="•"/>
      <w:lvlJc w:val="left"/>
      <w:pPr>
        <w:ind w:left="6460" w:hanging="178"/>
      </w:pPr>
      <w:rPr>
        <w:rFonts w:hint="default"/>
      </w:rPr>
    </w:lvl>
    <w:lvl w:ilvl="7" w:tplc="3F9A6AEC">
      <w:numFmt w:val="bullet"/>
      <w:lvlText w:val="•"/>
      <w:lvlJc w:val="left"/>
      <w:pPr>
        <w:ind w:left="6980" w:hanging="178"/>
      </w:pPr>
      <w:rPr>
        <w:rFonts w:hint="default"/>
      </w:rPr>
    </w:lvl>
    <w:lvl w:ilvl="8" w:tplc="7122C8DA">
      <w:numFmt w:val="bullet"/>
      <w:lvlText w:val="•"/>
      <w:lvlJc w:val="left"/>
      <w:pPr>
        <w:ind w:left="7500" w:hanging="178"/>
      </w:pPr>
      <w:rPr>
        <w:rFonts w:hint="default"/>
      </w:rPr>
    </w:lvl>
  </w:abstractNum>
  <w:abstractNum w:abstractNumId="34" w15:restartNumberingAfterBreak="0">
    <w:nsid w:val="62517E86"/>
    <w:multiLevelType w:val="hybridMultilevel"/>
    <w:tmpl w:val="57248298"/>
    <w:lvl w:ilvl="0" w:tplc="8DB2788E">
      <w:numFmt w:val="bullet"/>
      <w:lvlText w:val="–"/>
      <w:lvlJc w:val="left"/>
      <w:pPr>
        <w:ind w:left="380" w:hanging="135"/>
      </w:pPr>
      <w:rPr>
        <w:rFonts w:ascii="Times New Roman" w:eastAsia="Times New Roman" w:hAnsi="Times New Roman" w:cs="Times New Roman" w:hint="default"/>
        <w:color w:val="231F20"/>
        <w:spacing w:val="-3"/>
        <w:w w:val="94"/>
        <w:sz w:val="18"/>
        <w:szCs w:val="18"/>
      </w:rPr>
    </w:lvl>
    <w:lvl w:ilvl="1" w:tplc="65F49742">
      <w:numFmt w:val="bullet"/>
      <w:lvlText w:val="•"/>
      <w:lvlJc w:val="left"/>
      <w:pPr>
        <w:ind w:left="774" w:hanging="135"/>
      </w:pPr>
      <w:rPr>
        <w:rFonts w:hint="default"/>
      </w:rPr>
    </w:lvl>
    <w:lvl w:ilvl="2" w:tplc="3A5AE2AA">
      <w:numFmt w:val="bullet"/>
      <w:lvlText w:val="•"/>
      <w:lvlJc w:val="left"/>
      <w:pPr>
        <w:ind w:left="1168" w:hanging="135"/>
      </w:pPr>
      <w:rPr>
        <w:rFonts w:hint="default"/>
      </w:rPr>
    </w:lvl>
    <w:lvl w:ilvl="3" w:tplc="234460A8">
      <w:numFmt w:val="bullet"/>
      <w:lvlText w:val="•"/>
      <w:lvlJc w:val="left"/>
      <w:pPr>
        <w:ind w:left="1562" w:hanging="135"/>
      </w:pPr>
      <w:rPr>
        <w:rFonts w:hint="default"/>
      </w:rPr>
    </w:lvl>
    <w:lvl w:ilvl="4" w:tplc="9EB27F52">
      <w:numFmt w:val="bullet"/>
      <w:lvlText w:val="•"/>
      <w:lvlJc w:val="left"/>
      <w:pPr>
        <w:ind w:left="1956" w:hanging="135"/>
      </w:pPr>
      <w:rPr>
        <w:rFonts w:hint="default"/>
      </w:rPr>
    </w:lvl>
    <w:lvl w:ilvl="5" w:tplc="E3BEAE92">
      <w:numFmt w:val="bullet"/>
      <w:lvlText w:val="•"/>
      <w:lvlJc w:val="left"/>
      <w:pPr>
        <w:ind w:left="2350" w:hanging="135"/>
      </w:pPr>
      <w:rPr>
        <w:rFonts w:hint="default"/>
      </w:rPr>
    </w:lvl>
    <w:lvl w:ilvl="6" w:tplc="94949AC6">
      <w:numFmt w:val="bullet"/>
      <w:lvlText w:val="•"/>
      <w:lvlJc w:val="left"/>
      <w:pPr>
        <w:ind w:left="2744" w:hanging="135"/>
      </w:pPr>
      <w:rPr>
        <w:rFonts w:hint="default"/>
      </w:rPr>
    </w:lvl>
    <w:lvl w:ilvl="7" w:tplc="22CC70FC">
      <w:numFmt w:val="bullet"/>
      <w:lvlText w:val="•"/>
      <w:lvlJc w:val="left"/>
      <w:pPr>
        <w:ind w:left="3138" w:hanging="135"/>
      </w:pPr>
      <w:rPr>
        <w:rFonts w:hint="default"/>
      </w:rPr>
    </w:lvl>
    <w:lvl w:ilvl="8" w:tplc="D82224EA">
      <w:numFmt w:val="bullet"/>
      <w:lvlText w:val="•"/>
      <w:lvlJc w:val="left"/>
      <w:pPr>
        <w:ind w:left="3533" w:hanging="135"/>
      </w:pPr>
      <w:rPr>
        <w:rFonts w:hint="default"/>
      </w:rPr>
    </w:lvl>
  </w:abstractNum>
  <w:abstractNum w:abstractNumId="35" w15:restartNumberingAfterBreak="0">
    <w:nsid w:val="62D72D80"/>
    <w:multiLevelType w:val="multilevel"/>
    <w:tmpl w:val="A3F2080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63A92771"/>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99304CC"/>
    <w:multiLevelType w:val="hybridMultilevel"/>
    <w:tmpl w:val="8A66CE1A"/>
    <w:lvl w:ilvl="0" w:tplc="56BAA50A">
      <w:start w:val="1"/>
      <w:numFmt w:val="decimal"/>
      <w:lvlText w:val="%1."/>
      <w:lvlJc w:val="left"/>
      <w:pPr>
        <w:ind w:left="844" w:hanging="220"/>
      </w:pPr>
      <w:rPr>
        <w:rFonts w:hint="default"/>
        <w:w w:val="109"/>
      </w:rPr>
    </w:lvl>
    <w:lvl w:ilvl="1" w:tplc="ED14E134">
      <w:numFmt w:val="bullet"/>
      <w:lvlText w:val="•"/>
      <w:lvlJc w:val="left"/>
      <w:pPr>
        <w:ind w:left="1610" w:hanging="220"/>
      </w:pPr>
      <w:rPr>
        <w:rFonts w:hint="default"/>
      </w:rPr>
    </w:lvl>
    <w:lvl w:ilvl="2" w:tplc="403EE520">
      <w:numFmt w:val="bullet"/>
      <w:lvlText w:val="•"/>
      <w:lvlJc w:val="left"/>
      <w:pPr>
        <w:ind w:left="2380" w:hanging="220"/>
      </w:pPr>
      <w:rPr>
        <w:rFonts w:hint="default"/>
      </w:rPr>
    </w:lvl>
    <w:lvl w:ilvl="3" w:tplc="7F4CE626">
      <w:numFmt w:val="bullet"/>
      <w:lvlText w:val="•"/>
      <w:lvlJc w:val="left"/>
      <w:pPr>
        <w:ind w:left="3150" w:hanging="220"/>
      </w:pPr>
      <w:rPr>
        <w:rFonts w:hint="default"/>
      </w:rPr>
    </w:lvl>
    <w:lvl w:ilvl="4" w:tplc="DBA28A2A">
      <w:numFmt w:val="bullet"/>
      <w:lvlText w:val="•"/>
      <w:lvlJc w:val="left"/>
      <w:pPr>
        <w:ind w:left="3920" w:hanging="220"/>
      </w:pPr>
      <w:rPr>
        <w:rFonts w:hint="default"/>
      </w:rPr>
    </w:lvl>
    <w:lvl w:ilvl="5" w:tplc="0082DC8A">
      <w:numFmt w:val="bullet"/>
      <w:lvlText w:val="•"/>
      <w:lvlJc w:val="left"/>
      <w:pPr>
        <w:ind w:left="4690" w:hanging="220"/>
      </w:pPr>
      <w:rPr>
        <w:rFonts w:hint="default"/>
      </w:rPr>
    </w:lvl>
    <w:lvl w:ilvl="6" w:tplc="4ADEA964">
      <w:numFmt w:val="bullet"/>
      <w:lvlText w:val="•"/>
      <w:lvlJc w:val="left"/>
      <w:pPr>
        <w:ind w:left="5460" w:hanging="220"/>
      </w:pPr>
      <w:rPr>
        <w:rFonts w:hint="default"/>
      </w:rPr>
    </w:lvl>
    <w:lvl w:ilvl="7" w:tplc="D0B683E8">
      <w:numFmt w:val="bullet"/>
      <w:lvlText w:val="•"/>
      <w:lvlJc w:val="left"/>
      <w:pPr>
        <w:ind w:left="6230" w:hanging="220"/>
      </w:pPr>
      <w:rPr>
        <w:rFonts w:hint="default"/>
      </w:rPr>
    </w:lvl>
    <w:lvl w:ilvl="8" w:tplc="CE9485A8">
      <w:numFmt w:val="bullet"/>
      <w:lvlText w:val="•"/>
      <w:lvlJc w:val="left"/>
      <w:pPr>
        <w:ind w:left="7000" w:hanging="220"/>
      </w:pPr>
      <w:rPr>
        <w:rFonts w:hint="default"/>
      </w:rPr>
    </w:lvl>
  </w:abstractNum>
  <w:abstractNum w:abstractNumId="38" w15:restartNumberingAfterBreak="0">
    <w:nsid w:val="6A145F71"/>
    <w:multiLevelType w:val="hybridMultilevel"/>
    <w:tmpl w:val="651406F8"/>
    <w:lvl w:ilvl="0" w:tplc="B9903D76">
      <w:start w:val="1"/>
      <w:numFmt w:val="lowerLetter"/>
      <w:lvlText w:val="%1)"/>
      <w:lvlJc w:val="left"/>
      <w:pPr>
        <w:ind w:left="838" w:hanging="215"/>
      </w:pPr>
      <w:rPr>
        <w:rFonts w:ascii="Times New Roman" w:eastAsia="Times New Roman" w:hAnsi="Times New Roman" w:cs="Times New Roman" w:hint="default"/>
        <w:color w:val="231F20"/>
        <w:w w:val="93"/>
        <w:sz w:val="22"/>
        <w:szCs w:val="22"/>
      </w:rPr>
    </w:lvl>
    <w:lvl w:ilvl="1" w:tplc="3B64B38C">
      <w:numFmt w:val="bullet"/>
      <w:lvlText w:val="•"/>
      <w:lvlJc w:val="left"/>
      <w:pPr>
        <w:ind w:left="1610" w:hanging="215"/>
      </w:pPr>
      <w:rPr>
        <w:rFonts w:hint="default"/>
      </w:rPr>
    </w:lvl>
    <w:lvl w:ilvl="2" w:tplc="A2DC4B24">
      <w:numFmt w:val="bullet"/>
      <w:lvlText w:val="•"/>
      <w:lvlJc w:val="left"/>
      <w:pPr>
        <w:ind w:left="2380" w:hanging="215"/>
      </w:pPr>
      <w:rPr>
        <w:rFonts w:hint="default"/>
      </w:rPr>
    </w:lvl>
    <w:lvl w:ilvl="3" w:tplc="35043A42">
      <w:numFmt w:val="bullet"/>
      <w:lvlText w:val="•"/>
      <w:lvlJc w:val="left"/>
      <w:pPr>
        <w:ind w:left="3150" w:hanging="215"/>
      </w:pPr>
      <w:rPr>
        <w:rFonts w:hint="default"/>
      </w:rPr>
    </w:lvl>
    <w:lvl w:ilvl="4" w:tplc="84762692">
      <w:numFmt w:val="bullet"/>
      <w:lvlText w:val="•"/>
      <w:lvlJc w:val="left"/>
      <w:pPr>
        <w:ind w:left="3920" w:hanging="215"/>
      </w:pPr>
      <w:rPr>
        <w:rFonts w:hint="default"/>
      </w:rPr>
    </w:lvl>
    <w:lvl w:ilvl="5" w:tplc="363C1CDC">
      <w:numFmt w:val="bullet"/>
      <w:lvlText w:val="•"/>
      <w:lvlJc w:val="left"/>
      <w:pPr>
        <w:ind w:left="4690" w:hanging="215"/>
      </w:pPr>
      <w:rPr>
        <w:rFonts w:hint="default"/>
      </w:rPr>
    </w:lvl>
    <w:lvl w:ilvl="6" w:tplc="6AEAF3E4">
      <w:numFmt w:val="bullet"/>
      <w:lvlText w:val="•"/>
      <w:lvlJc w:val="left"/>
      <w:pPr>
        <w:ind w:left="5460" w:hanging="215"/>
      </w:pPr>
      <w:rPr>
        <w:rFonts w:hint="default"/>
      </w:rPr>
    </w:lvl>
    <w:lvl w:ilvl="7" w:tplc="3B7EBFDE">
      <w:numFmt w:val="bullet"/>
      <w:lvlText w:val="•"/>
      <w:lvlJc w:val="left"/>
      <w:pPr>
        <w:ind w:left="6230" w:hanging="215"/>
      </w:pPr>
      <w:rPr>
        <w:rFonts w:hint="default"/>
      </w:rPr>
    </w:lvl>
    <w:lvl w:ilvl="8" w:tplc="45D68998">
      <w:numFmt w:val="bullet"/>
      <w:lvlText w:val="•"/>
      <w:lvlJc w:val="left"/>
      <w:pPr>
        <w:ind w:left="7000" w:hanging="215"/>
      </w:pPr>
      <w:rPr>
        <w:rFonts w:hint="default"/>
      </w:rPr>
    </w:lvl>
  </w:abstractNum>
  <w:abstractNum w:abstractNumId="39" w15:restartNumberingAfterBreak="0">
    <w:nsid w:val="6D553487"/>
    <w:multiLevelType w:val="hybridMultilevel"/>
    <w:tmpl w:val="D74C041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6EF87D8F"/>
    <w:multiLevelType w:val="multilevel"/>
    <w:tmpl w:val="313C4DDE"/>
    <w:lvl w:ilvl="0">
      <w:start w:val="10"/>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6FE4451E"/>
    <w:multiLevelType w:val="hybridMultilevel"/>
    <w:tmpl w:val="C46ABE26"/>
    <w:lvl w:ilvl="0" w:tplc="315612EA">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2140D474">
      <w:numFmt w:val="bullet"/>
      <w:lvlText w:val="•"/>
      <w:lvlJc w:val="left"/>
      <w:pPr>
        <w:ind w:left="774" w:hanging="135"/>
      </w:pPr>
      <w:rPr>
        <w:rFonts w:hint="default"/>
      </w:rPr>
    </w:lvl>
    <w:lvl w:ilvl="2" w:tplc="05C6D1DC">
      <w:numFmt w:val="bullet"/>
      <w:lvlText w:val="•"/>
      <w:lvlJc w:val="left"/>
      <w:pPr>
        <w:ind w:left="1168" w:hanging="135"/>
      </w:pPr>
      <w:rPr>
        <w:rFonts w:hint="default"/>
      </w:rPr>
    </w:lvl>
    <w:lvl w:ilvl="3" w:tplc="7520F0B0">
      <w:numFmt w:val="bullet"/>
      <w:lvlText w:val="•"/>
      <w:lvlJc w:val="left"/>
      <w:pPr>
        <w:ind w:left="1562" w:hanging="135"/>
      </w:pPr>
      <w:rPr>
        <w:rFonts w:hint="default"/>
      </w:rPr>
    </w:lvl>
    <w:lvl w:ilvl="4" w:tplc="1884D2B2">
      <w:numFmt w:val="bullet"/>
      <w:lvlText w:val="•"/>
      <w:lvlJc w:val="left"/>
      <w:pPr>
        <w:ind w:left="1956" w:hanging="135"/>
      </w:pPr>
      <w:rPr>
        <w:rFonts w:hint="default"/>
      </w:rPr>
    </w:lvl>
    <w:lvl w:ilvl="5" w:tplc="8D8A8B78">
      <w:numFmt w:val="bullet"/>
      <w:lvlText w:val="•"/>
      <w:lvlJc w:val="left"/>
      <w:pPr>
        <w:ind w:left="2350" w:hanging="135"/>
      </w:pPr>
      <w:rPr>
        <w:rFonts w:hint="default"/>
      </w:rPr>
    </w:lvl>
    <w:lvl w:ilvl="6" w:tplc="18920750">
      <w:numFmt w:val="bullet"/>
      <w:lvlText w:val="•"/>
      <w:lvlJc w:val="left"/>
      <w:pPr>
        <w:ind w:left="2744" w:hanging="135"/>
      </w:pPr>
      <w:rPr>
        <w:rFonts w:hint="default"/>
      </w:rPr>
    </w:lvl>
    <w:lvl w:ilvl="7" w:tplc="DC1EF038">
      <w:numFmt w:val="bullet"/>
      <w:lvlText w:val="•"/>
      <w:lvlJc w:val="left"/>
      <w:pPr>
        <w:ind w:left="3138" w:hanging="135"/>
      </w:pPr>
      <w:rPr>
        <w:rFonts w:hint="default"/>
      </w:rPr>
    </w:lvl>
    <w:lvl w:ilvl="8" w:tplc="165E9BC6">
      <w:numFmt w:val="bullet"/>
      <w:lvlText w:val="•"/>
      <w:lvlJc w:val="left"/>
      <w:pPr>
        <w:ind w:left="3533" w:hanging="135"/>
      </w:pPr>
      <w:rPr>
        <w:rFonts w:hint="default"/>
      </w:rPr>
    </w:lvl>
  </w:abstractNum>
  <w:abstractNum w:abstractNumId="42" w15:restartNumberingAfterBreak="0">
    <w:nsid w:val="70774B6C"/>
    <w:multiLevelType w:val="hybridMultilevel"/>
    <w:tmpl w:val="4CDAA65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2434426"/>
    <w:multiLevelType w:val="hybridMultilevel"/>
    <w:tmpl w:val="2B0E3C1A"/>
    <w:lvl w:ilvl="0" w:tplc="05B09D64">
      <w:numFmt w:val="bullet"/>
      <w:lvlText w:val="–"/>
      <w:lvlJc w:val="left"/>
      <w:pPr>
        <w:ind w:left="380" w:hanging="135"/>
      </w:pPr>
      <w:rPr>
        <w:rFonts w:ascii="Times New Roman" w:eastAsia="Times New Roman" w:hAnsi="Times New Roman" w:cs="Times New Roman" w:hint="default"/>
        <w:color w:val="231F20"/>
        <w:spacing w:val="-3"/>
        <w:w w:val="92"/>
        <w:sz w:val="18"/>
        <w:szCs w:val="18"/>
      </w:rPr>
    </w:lvl>
    <w:lvl w:ilvl="1" w:tplc="74FA3FB0">
      <w:numFmt w:val="bullet"/>
      <w:lvlText w:val="•"/>
      <w:lvlJc w:val="left"/>
      <w:pPr>
        <w:ind w:left="774" w:hanging="135"/>
      </w:pPr>
      <w:rPr>
        <w:rFonts w:hint="default"/>
      </w:rPr>
    </w:lvl>
    <w:lvl w:ilvl="2" w:tplc="A1A81C8C">
      <w:numFmt w:val="bullet"/>
      <w:lvlText w:val="•"/>
      <w:lvlJc w:val="left"/>
      <w:pPr>
        <w:ind w:left="1168" w:hanging="135"/>
      </w:pPr>
      <w:rPr>
        <w:rFonts w:hint="default"/>
      </w:rPr>
    </w:lvl>
    <w:lvl w:ilvl="3" w:tplc="910E6162">
      <w:numFmt w:val="bullet"/>
      <w:lvlText w:val="•"/>
      <w:lvlJc w:val="left"/>
      <w:pPr>
        <w:ind w:left="1562" w:hanging="135"/>
      </w:pPr>
      <w:rPr>
        <w:rFonts w:hint="default"/>
      </w:rPr>
    </w:lvl>
    <w:lvl w:ilvl="4" w:tplc="714E2F12">
      <w:numFmt w:val="bullet"/>
      <w:lvlText w:val="•"/>
      <w:lvlJc w:val="left"/>
      <w:pPr>
        <w:ind w:left="1956" w:hanging="135"/>
      </w:pPr>
      <w:rPr>
        <w:rFonts w:hint="default"/>
      </w:rPr>
    </w:lvl>
    <w:lvl w:ilvl="5" w:tplc="1AE663BC">
      <w:numFmt w:val="bullet"/>
      <w:lvlText w:val="•"/>
      <w:lvlJc w:val="left"/>
      <w:pPr>
        <w:ind w:left="2350" w:hanging="135"/>
      </w:pPr>
      <w:rPr>
        <w:rFonts w:hint="default"/>
      </w:rPr>
    </w:lvl>
    <w:lvl w:ilvl="6" w:tplc="7FB0ED12">
      <w:numFmt w:val="bullet"/>
      <w:lvlText w:val="•"/>
      <w:lvlJc w:val="left"/>
      <w:pPr>
        <w:ind w:left="2744" w:hanging="135"/>
      </w:pPr>
      <w:rPr>
        <w:rFonts w:hint="default"/>
      </w:rPr>
    </w:lvl>
    <w:lvl w:ilvl="7" w:tplc="5ECC0C02">
      <w:numFmt w:val="bullet"/>
      <w:lvlText w:val="•"/>
      <w:lvlJc w:val="left"/>
      <w:pPr>
        <w:ind w:left="3138" w:hanging="135"/>
      </w:pPr>
      <w:rPr>
        <w:rFonts w:hint="default"/>
      </w:rPr>
    </w:lvl>
    <w:lvl w:ilvl="8" w:tplc="1C321C94">
      <w:numFmt w:val="bullet"/>
      <w:lvlText w:val="•"/>
      <w:lvlJc w:val="left"/>
      <w:pPr>
        <w:ind w:left="3533" w:hanging="135"/>
      </w:pPr>
      <w:rPr>
        <w:rFonts w:hint="default"/>
      </w:rPr>
    </w:lvl>
  </w:abstractNum>
  <w:abstractNum w:abstractNumId="44" w15:restartNumberingAfterBreak="0">
    <w:nsid w:val="75D8219D"/>
    <w:multiLevelType w:val="hybridMultilevel"/>
    <w:tmpl w:val="0ED0A0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3237B5"/>
    <w:multiLevelType w:val="hybridMultilevel"/>
    <w:tmpl w:val="9E92EBF2"/>
    <w:lvl w:ilvl="0" w:tplc="48765506">
      <w:start w:val="1"/>
      <w:numFmt w:val="decimal"/>
      <w:lvlText w:val="%1."/>
      <w:lvlJc w:val="left"/>
      <w:pPr>
        <w:ind w:left="844" w:hanging="220"/>
      </w:pPr>
      <w:rPr>
        <w:rFonts w:hint="default"/>
        <w:w w:val="109"/>
      </w:rPr>
    </w:lvl>
    <w:lvl w:ilvl="1" w:tplc="1D6E50EA">
      <w:numFmt w:val="bullet"/>
      <w:lvlText w:val="•"/>
      <w:lvlJc w:val="left"/>
      <w:pPr>
        <w:ind w:left="1610" w:hanging="220"/>
      </w:pPr>
      <w:rPr>
        <w:rFonts w:hint="default"/>
      </w:rPr>
    </w:lvl>
    <w:lvl w:ilvl="2" w:tplc="7F6CDC7E">
      <w:numFmt w:val="bullet"/>
      <w:lvlText w:val="•"/>
      <w:lvlJc w:val="left"/>
      <w:pPr>
        <w:ind w:left="2380" w:hanging="220"/>
      </w:pPr>
      <w:rPr>
        <w:rFonts w:hint="default"/>
      </w:rPr>
    </w:lvl>
    <w:lvl w:ilvl="3" w:tplc="609CB860">
      <w:numFmt w:val="bullet"/>
      <w:lvlText w:val="•"/>
      <w:lvlJc w:val="left"/>
      <w:pPr>
        <w:ind w:left="3150" w:hanging="220"/>
      </w:pPr>
      <w:rPr>
        <w:rFonts w:hint="default"/>
      </w:rPr>
    </w:lvl>
    <w:lvl w:ilvl="4" w:tplc="B9AC94EA">
      <w:numFmt w:val="bullet"/>
      <w:lvlText w:val="•"/>
      <w:lvlJc w:val="left"/>
      <w:pPr>
        <w:ind w:left="3920" w:hanging="220"/>
      </w:pPr>
      <w:rPr>
        <w:rFonts w:hint="default"/>
      </w:rPr>
    </w:lvl>
    <w:lvl w:ilvl="5" w:tplc="60CCD898">
      <w:numFmt w:val="bullet"/>
      <w:lvlText w:val="•"/>
      <w:lvlJc w:val="left"/>
      <w:pPr>
        <w:ind w:left="4690" w:hanging="220"/>
      </w:pPr>
      <w:rPr>
        <w:rFonts w:hint="default"/>
      </w:rPr>
    </w:lvl>
    <w:lvl w:ilvl="6" w:tplc="F668A628">
      <w:numFmt w:val="bullet"/>
      <w:lvlText w:val="•"/>
      <w:lvlJc w:val="left"/>
      <w:pPr>
        <w:ind w:left="5460" w:hanging="220"/>
      </w:pPr>
      <w:rPr>
        <w:rFonts w:hint="default"/>
      </w:rPr>
    </w:lvl>
    <w:lvl w:ilvl="7" w:tplc="C1B4AF34">
      <w:numFmt w:val="bullet"/>
      <w:lvlText w:val="•"/>
      <w:lvlJc w:val="left"/>
      <w:pPr>
        <w:ind w:left="6230" w:hanging="220"/>
      </w:pPr>
      <w:rPr>
        <w:rFonts w:hint="default"/>
      </w:rPr>
    </w:lvl>
    <w:lvl w:ilvl="8" w:tplc="01DA7CDE">
      <w:numFmt w:val="bullet"/>
      <w:lvlText w:val="•"/>
      <w:lvlJc w:val="left"/>
      <w:pPr>
        <w:ind w:left="7000" w:hanging="220"/>
      </w:pPr>
      <w:rPr>
        <w:rFonts w:hint="default"/>
      </w:rPr>
    </w:lvl>
  </w:abstractNum>
  <w:abstractNum w:abstractNumId="46" w15:restartNumberingAfterBreak="0">
    <w:nsid w:val="7DDC244F"/>
    <w:multiLevelType w:val="hybridMultilevel"/>
    <w:tmpl w:val="6144F4D2"/>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91679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322159">
    <w:abstractNumId w:val="33"/>
  </w:num>
  <w:num w:numId="3" w16cid:durableId="416558863">
    <w:abstractNumId w:val="37"/>
  </w:num>
  <w:num w:numId="4" w16cid:durableId="958298806">
    <w:abstractNumId w:val="45"/>
  </w:num>
  <w:num w:numId="5" w16cid:durableId="17202302">
    <w:abstractNumId w:val="38"/>
  </w:num>
  <w:num w:numId="6" w16cid:durableId="45377800">
    <w:abstractNumId w:val="2"/>
  </w:num>
  <w:num w:numId="7" w16cid:durableId="1762754176">
    <w:abstractNumId w:val="19"/>
  </w:num>
  <w:num w:numId="8" w16cid:durableId="2021740793">
    <w:abstractNumId w:val="0"/>
  </w:num>
  <w:num w:numId="9" w16cid:durableId="1561088676">
    <w:abstractNumId w:val="5"/>
  </w:num>
  <w:num w:numId="10" w16cid:durableId="219097101">
    <w:abstractNumId w:val="26"/>
  </w:num>
  <w:num w:numId="11" w16cid:durableId="1343585292">
    <w:abstractNumId w:val="29"/>
  </w:num>
  <w:num w:numId="12" w16cid:durableId="1030423534">
    <w:abstractNumId w:val="1"/>
  </w:num>
  <w:num w:numId="13" w16cid:durableId="521868880">
    <w:abstractNumId w:val="6"/>
  </w:num>
  <w:num w:numId="14" w16cid:durableId="1071807575">
    <w:abstractNumId w:val="41"/>
  </w:num>
  <w:num w:numId="15" w16cid:durableId="422383881">
    <w:abstractNumId w:val="15"/>
  </w:num>
  <w:num w:numId="16" w16cid:durableId="1106539015">
    <w:abstractNumId w:val="43"/>
  </w:num>
  <w:num w:numId="17" w16cid:durableId="1915971374">
    <w:abstractNumId w:val="34"/>
  </w:num>
  <w:num w:numId="18" w16cid:durableId="641736700">
    <w:abstractNumId w:val="46"/>
  </w:num>
  <w:num w:numId="19" w16cid:durableId="987979765">
    <w:abstractNumId w:val="27"/>
  </w:num>
  <w:num w:numId="20" w16cid:durableId="826550449">
    <w:abstractNumId w:val="44"/>
  </w:num>
  <w:num w:numId="21" w16cid:durableId="561715351">
    <w:abstractNumId w:val="7"/>
  </w:num>
  <w:num w:numId="22" w16cid:durableId="404837730">
    <w:abstractNumId w:val="39"/>
  </w:num>
  <w:num w:numId="23" w16cid:durableId="814567590">
    <w:abstractNumId w:val="42"/>
  </w:num>
  <w:num w:numId="24" w16cid:durableId="846293062">
    <w:abstractNumId w:val="13"/>
  </w:num>
  <w:num w:numId="25" w16cid:durableId="630863245">
    <w:abstractNumId w:val="25"/>
  </w:num>
  <w:num w:numId="26" w16cid:durableId="1015183055">
    <w:abstractNumId w:val="16"/>
  </w:num>
  <w:num w:numId="27" w16cid:durableId="1069039574">
    <w:abstractNumId w:val="20"/>
  </w:num>
  <w:num w:numId="28" w16cid:durableId="1717239830">
    <w:abstractNumId w:val="24"/>
  </w:num>
  <w:num w:numId="29" w16cid:durableId="1028215243">
    <w:abstractNumId w:val="21"/>
  </w:num>
  <w:num w:numId="30" w16cid:durableId="665792535">
    <w:abstractNumId w:val="30"/>
  </w:num>
  <w:num w:numId="31" w16cid:durableId="1494373055">
    <w:abstractNumId w:val="9"/>
  </w:num>
  <w:num w:numId="32" w16cid:durableId="489561085">
    <w:abstractNumId w:val="3"/>
  </w:num>
  <w:num w:numId="33" w16cid:durableId="669526370">
    <w:abstractNumId w:val="35"/>
  </w:num>
  <w:num w:numId="34" w16cid:durableId="1182083022">
    <w:abstractNumId w:val="8"/>
  </w:num>
  <w:num w:numId="35" w16cid:durableId="1735080888">
    <w:abstractNumId w:val="31"/>
  </w:num>
  <w:num w:numId="36" w16cid:durableId="1982996604">
    <w:abstractNumId w:val="4"/>
  </w:num>
  <w:num w:numId="37" w16cid:durableId="13921951">
    <w:abstractNumId w:val="36"/>
  </w:num>
  <w:num w:numId="38" w16cid:durableId="2021155330">
    <w:abstractNumId w:val="17"/>
  </w:num>
  <w:num w:numId="39" w16cid:durableId="1686710711">
    <w:abstractNumId w:val="40"/>
  </w:num>
  <w:num w:numId="40" w16cid:durableId="44257271">
    <w:abstractNumId w:val="11"/>
  </w:num>
  <w:num w:numId="41" w16cid:durableId="1214543337">
    <w:abstractNumId w:val="23"/>
  </w:num>
  <w:num w:numId="42" w16cid:durableId="460921333">
    <w:abstractNumId w:val="14"/>
  </w:num>
  <w:num w:numId="43" w16cid:durableId="1330600817">
    <w:abstractNumId w:val="12"/>
  </w:num>
  <w:num w:numId="44" w16cid:durableId="557666616">
    <w:abstractNumId w:val="28"/>
  </w:num>
  <w:num w:numId="45" w16cid:durableId="527380192">
    <w:abstractNumId w:val="22"/>
  </w:num>
  <w:num w:numId="46" w16cid:durableId="1962690826">
    <w:abstractNumId w:val="32"/>
  </w:num>
  <w:num w:numId="47" w16cid:durableId="1998922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314"/>
    <w:rsid w:val="000165B0"/>
    <w:rsid w:val="00024560"/>
    <w:rsid w:val="000277B1"/>
    <w:rsid w:val="00040582"/>
    <w:rsid w:val="0004503E"/>
    <w:rsid w:val="00067D85"/>
    <w:rsid w:val="0007268E"/>
    <w:rsid w:val="000738BC"/>
    <w:rsid w:val="00090C2D"/>
    <w:rsid w:val="00091A5E"/>
    <w:rsid w:val="00097501"/>
    <w:rsid w:val="000B4768"/>
    <w:rsid w:val="000B4F75"/>
    <w:rsid w:val="000C02F7"/>
    <w:rsid w:val="000C2CC2"/>
    <w:rsid w:val="000D18BB"/>
    <w:rsid w:val="000E08D4"/>
    <w:rsid w:val="000E788D"/>
    <w:rsid w:val="00101001"/>
    <w:rsid w:val="001032BB"/>
    <w:rsid w:val="00104420"/>
    <w:rsid w:val="00120EA4"/>
    <w:rsid w:val="00142447"/>
    <w:rsid w:val="00156E10"/>
    <w:rsid w:val="001641E9"/>
    <w:rsid w:val="001728BC"/>
    <w:rsid w:val="00191439"/>
    <w:rsid w:val="001A4B84"/>
    <w:rsid w:val="001B38C6"/>
    <w:rsid w:val="001C24E0"/>
    <w:rsid w:val="001E0851"/>
    <w:rsid w:val="001F4F3F"/>
    <w:rsid w:val="00206828"/>
    <w:rsid w:val="00211032"/>
    <w:rsid w:val="00235343"/>
    <w:rsid w:val="0024439F"/>
    <w:rsid w:val="002654F8"/>
    <w:rsid w:val="00270004"/>
    <w:rsid w:val="00275F56"/>
    <w:rsid w:val="00277EEA"/>
    <w:rsid w:val="00294A06"/>
    <w:rsid w:val="002A7170"/>
    <w:rsid w:val="002C6035"/>
    <w:rsid w:val="002D23E3"/>
    <w:rsid w:val="002D3A98"/>
    <w:rsid w:val="0031000A"/>
    <w:rsid w:val="00310CCB"/>
    <w:rsid w:val="003331C7"/>
    <w:rsid w:val="00344D0B"/>
    <w:rsid w:val="0037023D"/>
    <w:rsid w:val="0037446E"/>
    <w:rsid w:val="00393B7A"/>
    <w:rsid w:val="003D5D8E"/>
    <w:rsid w:val="003E4526"/>
    <w:rsid w:val="003F10CA"/>
    <w:rsid w:val="004002C9"/>
    <w:rsid w:val="004010BE"/>
    <w:rsid w:val="0043694D"/>
    <w:rsid w:val="00457AAF"/>
    <w:rsid w:val="004706F9"/>
    <w:rsid w:val="0048537B"/>
    <w:rsid w:val="00485A60"/>
    <w:rsid w:val="004947AF"/>
    <w:rsid w:val="00495678"/>
    <w:rsid w:val="004C63B5"/>
    <w:rsid w:val="004C7995"/>
    <w:rsid w:val="004E0C13"/>
    <w:rsid w:val="004F5B83"/>
    <w:rsid w:val="005020FB"/>
    <w:rsid w:val="00510F1F"/>
    <w:rsid w:val="005122A5"/>
    <w:rsid w:val="00533CEF"/>
    <w:rsid w:val="005616F0"/>
    <w:rsid w:val="0056432F"/>
    <w:rsid w:val="00564D0E"/>
    <w:rsid w:val="005708A4"/>
    <w:rsid w:val="00592179"/>
    <w:rsid w:val="005A2CB7"/>
    <w:rsid w:val="005A747F"/>
    <w:rsid w:val="005D1AF4"/>
    <w:rsid w:val="00622314"/>
    <w:rsid w:val="006243DD"/>
    <w:rsid w:val="0064366B"/>
    <w:rsid w:val="00644532"/>
    <w:rsid w:val="00653568"/>
    <w:rsid w:val="00660AAA"/>
    <w:rsid w:val="006733AD"/>
    <w:rsid w:val="00690BFD"/>
    <w:rsid w:val="006B7386"/>
    <w:rsid w:val="006D370E"/>
    <w:rsid w:val="006D53C5"/>
    <w:rsid w:val="006F1D4F"/>
    <w:rsid w:val="00700040"/>
    <w:rsid w:val="00721D6F"/>
    <w:rsid w:val="00726BAC"/>
    <w:rsid w:val="00733B10"/>
    <w:rsid w:val="00751ACC"/>
    <w:rsid w:val="007670B5"/>
    <w:rsid w:val="007726F9"/>
    <w:rsid w:val="00777D9F"/>
    <w:rsid w:val="007B283A"/>
    <w:rsid w:val="007D1417"/>
    <w:rsid w:val="007D497F"/>
    <w:rsid w:val="007E28E7"/>
    <w:rsid w:val="007F1539"/>
    <w:rsid w:val="0081191E"/>
    <w:rsid w:val="00824988"/>
    <w:rsid w:val="008321CA"/>
    <w:rsid w:val="008340D8"/>
    <w:rsid w:val="00853E60"/>
    <w:rsid w:val="008563BD"/>
    <w:rsid w:val="00873F4C"/>
    <w:rsid w:val="00880871"/>
    <w:rsid w:val="00892B34"/>
    <w:rsid w:val="008B7D86"/>
    <w:rsid w:val="008C244C"/>
    <w:rsid w:val="008C3B65"/>
    <w:rsid w:val="008D664A"/>
    <w:rsid w:val="008E5CA5"/>
    <w:rsid w:val="008F7092"/>
    <w:rsid w:val="00902211"/>
    <w:rsid w:val="00907B7A"/>
    <w:rsid w:val="00911393"/>
    <w:rsid w:val="00916281"/>
    <w:rsid w:val="00942B69"/>
    <w:rsid w:val="00962604"/>
    <w:rsid w:val="00973082"/>
    <w:rsid w:val="009740D6"/>
    <w:rsid w:val="009748FE"/>
    <w:rsid w:val="009978DC"/>
    <w:rsid w:val="009A054B"/>
    <w:rsid w:val="009D5DC3"/>
    <w:rsid w:val="009E4D47"/>
    <w:rsid w:val="009E72B1"/>
    <w:rsid w:val="009F76A7"/>
    <w:rsid w:val="00A12642"/>
    <w:rsid w:val="00A17BAC"/>
    <w:rsid w:val="00A253E4"/>
    <w:rsid w:val="00A51784"/>
    <w:rsid w:val="00A57D33"/>
    <w:rsid w:val="00A63A23"/>
    <w:rsid w:val="00A74B49"/>
    <w:rsid w:val="00A9238A"/>
    <w:rsid w:val="00A96F94"/>
    <w:rsid w:val="00AA2176"/>
    <w:rsid w:val="00AB115A"/>
    <w:rsid w:val="00AD422A"/>
    <w:rsid w:val="00AD432E"/>
    <w:rsid w:val="00AE0A03"/>
    <w:rsid w:val="00B232B6"/>
    <w:rsid w:val="00B26CAF"/>
    <w:rsid w:val="00B7739E"/>
    <w:rsid w:val="00B9037A"/>
    <w:rsid w:val="00B91FBE"/>
    <w:rsid w:val="00BA7387"/>
    <w:rsid w:val="00BC05F2"/>
    <w:rsid w:val="00C0576F"/>
    <w:rsid w:val="00C345F1"/>
    <w:rsid w:val="00C4643C"/>
    <w:rsid w:val="00C61D5B"/>
    <w:rsid w:val="00C67475"/>
    <w:rsid w:val="00C7452E"/>
    <w:rsid w:val="00CA7DCA"/>
    <w:rsid w:val="00CC56FF"/>
    <w:rsid w:val="00CD4A15"/>
    <w:rsid w:val="00CE2187"/>
    <w:rsid w:val="00CF7CD0"/>
    <w:rsid w:val="00D04CEF"/>
    <w:rsid w:val="00D23E12"/>
    <w:rsid w:val="00D30BD4"/>
    <w:rsid w:val="00D417C8"/>
    <w:rsid w:val="00D51B3A"/>
    <w:rsid w:val="00D61823"/>
    <w:rsid w:val="00D710C9"/>
    <w:rsid w:val="00D96599"/>
    <w:rsid w:val="00DB3BB9"/>
    <w:rsid w:val="00DD4D91"/>
    <w:rsid w:val="00DD5FFD"/>
    <w:rsid w:val="00DE2381"/>
    <w:rsid w:val="00E045FC"/>
    <w:rsid w:val="00E31454"/>
    <w:rsid w:val="00E33B7E"/>
    <w:rsid w:val="00E518F2"/>
    <w:rsid w:val="00E51F15"/>
    <w:rsid w:val="00E52109"/>
    <w:rsid w:val="00E61E12"/>
    <w:rsid w:val="00E72B18"/>
    <w:rsid w:val="00EA487A"/>
    <w:rsid w:val="00EB09FE"/>
    <w:rsid w:val="00EC219D"/>
    <w:rsid w:val="00EE2263"/>
    <w:rsid w:val="00EE386F"/>
    <w:rsid w:val="00EE7435"/>
    <w:rsid w:val="00EF561D"/>
    <w:rsid w:val="00F0575F"/>
    <w:rsid w:val="00F21BA3"/>
    <w:rsid w:val="00F21E88"/>
    <w:rsid w:val="00F31DE8"/>
    <w:rsid w:val="00F827A5"/>
    <w:rsid w:val="00FA0323"/>
    <w:rsid w:val="00FC259C"/>
    <w:rsid w:val="00FC385B"/>
    <w:rsid w:val="00FD7552"/>
    <w:rsid w:val="00FF37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FB0AC"/>
  <w15:docId w15:val="{550C944D-2BCA-46D6-A21C-425FED36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447"/>
    <w:pPr>
      <w:spacing w:after="200" w:line="276" w:lineRule="auto"/>
    </w:pPr>
    <w:rPr>
      <w:sz w:val="22"/>
      <w:szCs w:val="22"/>
      <w:lang w:eastAsia="en-US"/>
    </w:rPr>
  </w:style>
  <w:style w:type="paragraph" w:styleId="Nagwek1">
    <w:name w:val="heading 1"/>
    <w:basedOn w:val="Normalny"/>
    <w:link w:val="Nagwek1Znak"/>
    <w:uiPriority w:val="1"/>
    <w:qFormat/>
    <w:rsid w:val="0007268E"/>
    <w:pPr>
      <w:widowControl w:val="0"/>
      <w:autoSpaceDE w:val="0"/>
      <w:autoSpaceDN w:val="0"/>
      <w:spacing w:before="25" w:after="0" w:line="240" w:lineRule="auto"/>
      <w:ind w:left="454"/>
      <w:outlineLvl w:val="0"/>
    </w:pPr>
    <w:rPr>
      <w:rFonts w:ascii="Ebrima" w:eastAsia="Ebrima" w:hAnsi="Ebrima" w:cs="Ebrima"/>
      <w:sz w:val="39"/>
      <w:szCs w:val="39"/>
      <w:lang w:val="en-US"/>
    </w:rPr>
  </w:style>
  <w:style w:type="paragraph" w:styleId="Nagwek2">
    <w:name w:val="heading 2"/>
    <w:basedOn w:val="Normalny"/>
    <w:link w:val="Nagwek2Znak"/>
    <w:uiPriority w:val="1"/>
    <w:qFormat/>
    <w:rsid w:val="0007268E"/>
    <w:pPr>
      <w:widowControl w:val="0"/>
      <w:autoSpaceDE w:val="0"/>
      <w:autoSpaceDN w:val="0"/>
      <w:spacing w:after="0" w:line="240" w:lineRule="auto"/>
      <w:ind w:left="2154" w:hanging="986"/>
      <w:outlineLvl w:val="1"/>
    </w:pPr>
    <w:rPr>
      <w:rFonts w:ascii="Times New Roman" w:eastAsia="Times New Roman" w:hAnsi="Times New Roman"/>
      <w:b/>
      <w:bCs/>
      <w:sz w:val="28"/>
      <w:szCs w:val="28"/>
      <w:lang w:val="en-US"/>
    </w:rPr>
  </w:style>
  <w:style w:type="paragraph" w:styleId="Nagwek3">
    <w:name w:val="heading 3"/>
    <w:basedOn w:val="Normalny"/>
    <w:link w:val="Nagwek3Znak"/>
    <w:uiPriority w:val="1"/>
    <w:qFormat/>
    <w:rsid w:val="0007268E"/>
    <w:pPr>
      <w:widowControl w:val="0"/>
      <w:autoSpaceDE w:val="0"/>
      <w:autoSpaceDN w:val="0"/>
      <w:spacing w:before="9" w:after="0" w:line="240" w:lineRule="auto"/>
      <w:ind w:left="454"/>
      <w:outlineLvl w:val="2"/>
    </w:pPr>
    <w:rPr>
      <w:rFonts w:ascii="Ebrima" w:eastAsia="Ebrima" w:hAnsi="Ebrima" w:cs="Ebrima"/>
      <w:sz w:val="27"/>
      <w:szCs w:val="27"/>
      <w:lang w:val="en-US"/>
    </w:rPr>
  </w:style>
  <w:style w:type="paragraph" w:styleId="Nagwek4">
    <w:name w:val="heading 4"/>
    <w:basedOn w:val="Normalny"/>
    <w:link w:val="Nagwek4Znak"/>
    <w:uiPriority w:val="1"/>
    <w:qFormat/>
    <w:rsid w:val="0007268E"/>
    <w:pPr>
      <w:widowControl w:val="0"/>
      <w:autoSpaceDE w:val="0"/>
      <w:autoSpaceDN w:val="0"/>
      <w:spacing w:after="0" w:line="240" w:lineRule="auto"/>
      <w:ind w:left="851"/>
      <w:outlineLvl w:val="3"/>
    </w:pPr>
    <w:rPr>
      <w:rFonts w:ascii="Times New Roman" w:eastAsia="Times New Roman" w:hAnsi="Times New Roman"/>
      <w:b/>
      <w:bCs/>
      <w:lang w:val="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77E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77EEA"/>
  </w:style>
  <w:style w:type="paragraph" w:styleId="Stopka">
    <w:name w:val="footer"/>
    <w:basedOn w:val="Normalny"/>
    <w:link w:val="StopkaZnak"/>
    <w:uiPriority w:val="99"/>
    <w:unhideWhenUsed/>
    <w:rsid w:val="00277E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7EEA"/>
  </w:style>
  <w:style w:type="paragraph" w:styleId="Tekstdymka">
    <w:name w:val="Balloon Text"/>
    <w:basedOn w:val="Normalny"/>
    <w:link w:val="TekstdymkaZnak"/>
    <w:uiPriority w:val="99"/>
    <w:semiHidden/>
    <w:unhideWhenUsed/>
    <w:rsid w:val="00277EE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277EEA"/>
    <w:rPr>
      <w:rFonts w:ascii="Tahoma" w:hAnsi="Tahoma" w:cs="Tahoma"/>
      <w:sz w:val="16"/>
      <w:szCs w:val="16"/>
    </w:rPr>
  </w:style>
  <w:style w:type="character" w:customStyle="1" w:styleId="italic-grey">
    <w:name w:val="italic-grey"/>
    <w:basedOn w:val="Domylnaczcionkaakapitu"/>
    <w:rsid w:val="00277EEA"/>
  </w:style>
  <w:style w:type="character" w:styleId="Hipercze">
    <w:name w:val="Hyperlink"/>
    <w:uiPriority w:val="99"/>
    <w:unhideWhenUsed/>
    <w:rsid w:val="00A74B49"/>
    <w:rPr>
      <w:color w:val="0000FF"/>
      <w:u w:val="single"/>
    </w:rPr>
  </w:style>
  <w:style w:type="table" w:styleId="Tabela-Siatka">
    <w:name w:val="Table Grid"/>
    <w:basedOn w:val="Standardowy"/>
    <w:uiPriority w:val="59"/>
    <w:rsid w:val="00CF7CD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qFormat/>
    <w:rsid w:val="004002C9"/>
    <w:pPr>
      <w:ind w:left="720"/>
      <w:jc w:val="both"/>
    </w:pPr>
    <w:rPr>
      <w:rFonts w:eastAsia="Times New Roman" w:cs="Calibri"/>
      <w:szCs w:val="20"/>
      <w:lang w:eastAsia="pl-PL"/>
    </w:rPr>
  </w:style>
  <w:style w:type="character" w:customStyle="1" w:styleId="Nagwek1Znak">
    <w:name w:val="Nagłówek 1 Znak"/>
    <w:basedOn w:val="Domylnaczcionkaakapitu"/>
    <w:link w:val="Nagwek1"/>
    <w:uiPriority w:val="1"/>
    <w:rsid w:val="0007268E"/>
    <w:rPr>
      <w:rFonts w:ascii="Ebrima" w:eastAsia="Ebrima" w:hAnsi="Ebrima" w:cs="Ebrima"/>
      <w:sz w:val="39"/>
      <w:szCs w:val="39"/>
      <w:lang w:val="en-US" w:eastAsia="en-US"/>
    </w:rPr>
  </w:style>
  <w:style w:type="character" w:customStyle="1" w:styleId="Nagwek2Znak">
    <w:name w:val="Nagłówek 2 Znak"/>
    <w:basedOn w:val="Domylnaczcionkaakapitu"/>
    <w:link w:val="Nagwek2"/>
    <w:uiPriority w:val="1"/>
    <w:rsid w:val="0007268E"/>
    <w:rPr>
      <w:rFonts w:ascii="Times New Roman" w:eastAsia="Times New Roman" w:hAnsi="Times New Roman"/>
      <w:b/>
      <w:bCs/>
      <w:sz w:val="28"/>
      <w:szCs w:val="28"/>
      <w:lang w:val="en-US" w:eastAsia="en-US"/>
    </w:rPr>
  </w:style>
  <w:style w:type="character" w:customStyle="1" w:styleId="Nagwek3Znak">
    <w:name w:val="Nagłówek 3 Znak"/>
    <w:basedOn w:val="Domylnaczcionkaakapitu"/>
    <w:link w:val="Nagwek3"/>
    <w:uiPriority w:val="1"/>
    <w:rsid w:val="0007268E"/>
    <w:rPr>
      <w:rFonts w:ascii="Ebrima" w:eastAsia="Ebrima" w:hAnsi="Ebrima" w:cs="Ebrima"/>
      <w:sz w:val="27"/>
      <w:szCs w:val="27"/>
      <w:lang w:val="en-US" w:eastAsia="en-US"/>
    </w:rPr>
  </w:style>
  <w:style w:type="character" w:customStyle="1" w:styleId="Nagwek4Znak">
    <w:name w:val="Nagłówek 4 Znak"/>
    <w:basedOn w:val="Domylnaczcionkaakapitu"/>
    <w:link w:val="Nagwek4"/>
    <w:uiPriority w:val="1"/>
    <w:rsid w:val="0007268E"/>
    <w:rPr>
      <w:rFonts w:ascii="Times New Roman" w:eastAsia="Times New Roman" w:hAnsi="Times New Roman"/>
      <w:b/>
      <w:bCs/>
      <w:sz w:val="22"/>
      <w:szCs w:val="22"/>
      <w:lang w:val="en-US" w:eastAsia="en-US"/>
    </w:rPr>
  </w:style>
  <w:style w:type="table" w:customStyle="1" w:styleId="TableNormal">
    <w:name w:val="Table Normal"/>
    <w:uiPriority w:val="2"/>
    <w:semiHidden/>
    <w:unhideWhenUsed/>
    <w:qFormat/>
    <w:rsid w:val="000726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07268E"/>
    <w:pPr>
      <w:widowControl w:val="0"/>
      <w:autoSpaceDE w:val="0"/>
      <w:autoSpaceDN w:val="0"/>
      <w:spacing w:after="0" w:line="240" w:lineRule="auto"/>
    </w:pPr>
    <w:rPr>
      <w:rFonts w:ascii="Times New Roman" w:eastAsia="Times New Roman" w:hAnsi="Times New Roman"/>
      <w:lang w:val="en-US"/>
    </w:rPr>
  </w:style>
  <w:style w:type="character" w:customStyle="1" w:styleId="TekstpodstawowyZnak">
    <w:name w:val="Tekst podstawowy Znak"/>
    <w:basedOn w:val="Domylnaczcionkaakapitu"/>
    <w:link w:val="Tekstpodstawowy"/>
    <w:uiPriority w:val="1"/>
    <w:rsid w:val="0007268E"/>
    <w:rPr>
      <w:rFonts w:ascii="Times New Roman" w:eastAsia="Times New Roman" w:hAnsi="Times New Roman"/>
      <w:sz w:val="22"/>
      <w:szCs w:val="22"/>
      <w:lang w:val="en-US" w:eastAsia="en-US"/>
    </w:rPr>
  </w:style>
  <w:style w:type="paragraph" w:customStyle="1" w:styleId="TableParagraph">
    <w:name w:val="Table Paragraph"/>
    <w:basedOn w:val="Normalny"/>
    <w:uiPriority w:val="1"/>
    <w:qFormat/>
    <w:rsid w:val="0007268E"/>
    <w:pPr>
      <w:widowControl w:val="0"/>
      <w:autoSpaceDE w:val="0"/>
      <w:autoSpaceDN w:val="0"/>
      <w:spacing w:after="0" w:line="240" w:lineRule="auto"/>
    </w:pPr>
    <w:rPr>
      <w:rFonts w:ascii="Times New Roman" w:eastAsia="Times New Roman" w:hAnsi="Times New Roman"/>
      <w:lang w:val="en-US"/>
    </w:rPr>
  </w:style>
  <w:style w:type="paragraph" w:customStyle="1" w:styleId="Zawartotabeli">
    <w:name w:val="Zawartość tabeli"/>
    <w:basedOn w:val="Normalny"/>
    <w:rsid w:val="008340D8"/>
    <w:pPr>
      <w:suppressLineNumbers/>
      <w:suppressAutoHyphens/>
      <w:spacing w:after="0" w:line="300" w:lineRule="exact"/>
      <w:ind w:firstLine="301"/>
      <w:jc w:val="both"/>
    </w:pPr>
    <w:rPr>
      <w:rFonts w:ascii="Times New Roman" w:eastAsia="Times New Roman" w:hAnsi="Times New Roman"/>
      <w:sz w:val="24"/>
      <w:szCs w:val="24"/>
      <w:lang w:eastAsia="ar-SA"/>
    </w:rPr>
  </w:style>
  <w:style w:type="paragraph" w:customStyle="1" w:styleId="Standard">
    <w:name w:val="Standard"/>
    <w:rsid w:val="00653568"/>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ableContents">
    <w:name w:val="Table Contents"/>
    <w:basedOn w:val="Standard"/>
    <w:rsid w:val="00653568"/>
    <w:pPr>
      <w:suppressLineNumbers/>
    </w:pPr>
  </w:style>
  <w:style w:type="paragraph" w:customStyle="1" w:styleId="Tekstpodstawowy31">
    <w:name w:val="Tekst podstawowy 31"/>
    <w:basedOn w:val="Normalny"/>
    <w:rsid w:val="00653568"/>
    <w:pPr>
      <w:spacing w:after="0" w:line="240" w:lineRule="auto"/>
      <w:jc w:val="both"/>
    </w:pPr>
    <w:rPr>
      <w:rFonts w:ascii="Times New Roman" w:eastAsia="Times New Roman" w:hAnsi="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897">
      <w:bodyDiv w:val="1"/>
      <w:marLeft w:val="0"/>
      <w:marRight w:val="0"/>
      <w:marTop w:val="0"/>
      <w:marBottom w:val="0"/>
      <w:divBdr>
        <w:top w:val="none" w:sz="0" w:space="0" w:color="auto"/>
        <w:left w:val="none" w:sz="0" w:space="0" w:color="auto"/>
        <w:bottom w:val="none" w:sz="0" w:space="0" w:color="auto"/>
        <w:right w:val="none" w:sz="0" w:space="0" w:color="auto"/>
      </w:divBdr>
    </w:div>
    <w:div w:id="732049762">
      <w:bodyDiv w:val="1"/>
      <w:marLeft w:val="0"/>
      <w:marRight w:val="0"/>
      <w:marTop w:val="0"/>
      <w:marBottom w:val="0"/>
      <w:divBdr>
        <w:top w:val="none" w:sz="0" w:space="0" w:color="auto"/>
        <w:left w:val="none" w:sz="0" w:space="0" w:color="auto"/>
        <w:bottom w:val="none" w:sz="0" w:space="0" w:color="auto"/>
        <w:right w:val="none" w:sz="0" w:space="0" w:color="auto"/>
      </w:divBdr>
    </w:div>
    <w:div w:id="1551381876">
      <w:bodyDiv w:val="1"/>
      <w:marLeft w:val="0"/>
      <w:marRight w:val="0"/>
      <w:marTop w:val="0"/>
      <w:marBottom w:val="0"/>
      <w:divBdr>
        <w:top w:val="none" w:sz="0" w:space="0" w:color="auto"/>
        <w:left w:val="none" w:sz="0" w:space="0" w:color="auto"/>
        <w:bottom w:val="none" w:sz="0" w:space="0" w:color="auto"/>
        <w:right w:val="none" w:sz="0" w:space="0" w:color="auto"/>
      </w:divBdr>
    </w:div>
    <w:div w:id="1721394301">
      <w:bodyDiv w:val="1"/>
      <w:marLeft w:val="0"/>
      <w:marRight w:val="0"/>
      <w:marTop w:val="0"/>
      <w:marBottom w:val="0"/>
      <w:divBdr>
        <w:top w:val="none" w:sz="0" w:space="0" w:color="auto"/>
        <w:left w:val="none" w:sz="0" w:space="0" w:color="auto"/>
        <w:bottom w:val="none" w:sz="0" w:space="0" w:color="auto"/>
        <w:right w:val="none" w:sz="0" w:space="0" w:color="auto"/>
      </w:divBdr>
    </w:div>
    <w:div w:id="1762527382">
      <w:bodyDiv w:val="1"/>
      <w:marLeft w:val="0"/>
      <w:marRight w:val="0"/>
      <w:marTop w:val="0"/>
      <w:marBottom w:val="0"/>
      <w:divBdr>
        <w:top w:val="none" w:sz="0" w:space="0" w:color="auto"/>
        <w:left w:val="none" w:sz="0" w:space="0" w:color="auto"/>
        <w:bottom w:val="none" w:sz="0" w:space="0" w:color="auto"/>
        <w:right w:val="none" w:sz="0" w:space="0" w:color="auto"/>
      </w:divBdr>
    </w:div>
    <w:div w:id="1970163445">
      <w:bodyDiv w:val="1"/>
      <w:marLeft w:val="0"/>
      <w:marRight w:val="0"/>
      <w:marTop w:val="0"/>
      <w:marBottom w:val="0"/>
      <w:divBdr>
        <w:top w:val="none" w:sz="0" w:space="0" w:color="auto"/>
        <w:left w:val="none" w:sz="0" w:space="0" w:color="auto"/>
        <w:bottom w:val="none" w:sz="0" w:space="0" w:color="auto"/>
        <w:right w:val="none" w:sz="0" w:space="0" w:color="auto"/>
      </w:divBdr>
      <w:divsChild>
        <w:div w:id="762191714">
          <w:marLeft w:val="0"/>
          <w:marRight w:val="0"/>
          <w:marTop w:val="0"/>
          <w:marBottom w:val="0"/>
          <w:divBdr>
            <w:top w:val="none" w:sz="0" w:space="0" w:color="auto"/>
            <w:left w:val="none" w:sz="0" w:space="0" w:color="auto"/>
            <w:bottom w:val="none" w:sz="0" w:space="0" w:color="auto"/>
            <w:right w:val="none" w:sz="0" w:space="0" w:color="auto"/>
          </w:divBdr>
        </w:div>
      </w:divsChild>
    </w:div>
    <w:div w:id="214292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02016%20Fresh!%20-\Szablony_Dokument&#243;w_New_Logo\Aktualizacja\PFRON\Szablon%20z%20logotypami_mono_200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33C96266F16DF4A906295A6529ED51A" ma:contentTypeVersion="5" ma:contentTypeDescription="Utwórz nowy dokument." ma:contentTypeScope="" ma:versionID="98f188efc7170d14d436e049af51d123">
  <xsd:schema xmlns:xsd="http://www.w3.org/2001/XMLSchema" xmlns:xs="http://www.w3.org/2001/XMLSchema" xmlns:p="http://schemas.microsoft.com/office/2006/metadata/properties" xmlns:ns2="32bab5c1-9480-4b60-8746-d2820381eeea" xmlns:ns3="05117e15-40e2-4165-86a0-b46a97cb99a1" targetNamespace="http://schemas.microsoft.com/office/2006/metadata/properties" ma:root="true" ma:fieldsID="a6789e127204f8b7a18b2a416b3a5286" ns2:_="" ns3:_="">
    <xsd:import namespace="32bab5c1-9480-4b60-8746-d2820381eeea"/>
    <xsd:import namespace="05117e15-40e2-4165-86a0-b46a97cb99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ab5c1-9480-4b60-8746-d2820381e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17e15-40e2-4165-86a0-b46a97cb99a1"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BD404-C1E8-4F9B-9492-9ABF1C568495}">
  <ds:schemaRefs>
    <ds:schemaRef ds:uri="http://schemas.openxmlformats.org/officeDocument/2006/bibliography"/>
  </ds:schemaRefs>
</ds:datastoreItem>
</file>

<file path=customXml/itemProps2.xml><?xml version="1.0" encoding="utf-8"?>
<ds:datastoreItem xmlns:ds="http://schemas.openxmlformats.org/officeDocument/2006/customXml" ds:itemID="{002655EC-FDC8-422F-AF37-B1216DB142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65248B-D711-4370-A6BF-2ED9C178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ab5c1-9480-4b60-8746-d2820381eeea"/>
    <ds:schemaRef ds:uri="05117e15-40e2-4165-86a0-b46a97cb9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9A77C5-D02B-49D8-8F6C-1E1A1779B2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Szablon z logotypami_mono_2003.dot</Template>
  <TotalTime>501</TotalTime>
  <Pages>11</Pages>
  <Words>3027</Words>
  <Characters>18168</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21153</CharactersWithSpaces>
  <SharedDoc>false</SharedDoc>
  <HLinks>
    <vt:vector size="6" baseType="variant">
      <vt:variant>
        <vt:i4>6029371</vt:i4>
      </vt:variant>
      <vt:variant>
        <vt:i4>0</vt:i4>
      </vt:variant>
      <vt:variant>
        <vt:i4>0</vt:i4>
      </vt:variant>
      <vt:variant>
        <vt:i4>5</vt:i4>
      </vt:variant>
      <vt:variant>
        <vt:lpwstr>mailto:akwasniewska@tpn.org.pl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Michał Woldan</cp:lastModifiedBy>
  <cp:revision>11</cp:revision>
  <cp:lastPrinted>2025-05-05T13:34:00Z</cp:lastPrinted>
  <dcterms:created xsi:type="dcterms:W3CDTF">2026-05-05T10:02:00Z</dcterms:created>
  <dcterms:modified xsi:type="dcterms:W3CDTF">2026-09-17T12:31:00Z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0x010100C33C96266F16DF4A906295A6529ED51A</vt:lpwstr>
  </property>
</Properties>
</file>